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B0173" w14:textId="780ADD38" w:rsidR="006A47D4" w:rsidRDefault="00792248" w:rsidP="00653A78">
      <w:pPr>
        <w:jc w:val="center"/>
        <w:rPr>
          <w:b/>
          <w:sz w:val="32"/>
        </w:rPr>
      </w:pPr>
      <w:r>
        <w:rPr>
          <w:rFonts w:hint="eastAsia"/>
          <w:b/>
          <w:sz w:val="32"/>
        </w:rPr>
        <w:t>马上消费</w:t>
      </w:r>
      <w:r>
        <w:rPr>
          <w:rFonts w:hint="eastAsia"/>
          <w:b/>
          <w:sz w:val="32"/>
        </w:rPr>
        <w:t>2025</w:t>
      </w:r>
      <w:r>
        <w:rPr>
          <w:rFonts w:hint="eastAsia"/>
          <w:b/>
          <w:sz w:val="32"/>
        </w:rPr>
        <w:t>年</w:t>
      </w:r>
      <w:r w:rsidR="0008279C">
        <w:rPr>
          <w:rFonts w:hint="eastAsia"/>
          <w:b/>
          <w:sz w:val="32"/>
        </w:rPr>
        <w:t>华为</w:t>
      </w:r>
      <w:r>
        <w:rPr>
          <w:rFonts w:hint="eastAsia"/>
          <w:b/>
          <w:sz w:val="32"/>
        </w:rPr>
        <w:t>910B NPU</w:t>
      </w:r>
      <w:r>
        <w:rPr>
          <w:rFonts w:hint="eastAsia"/>
          <w:b/>
          <w:sz w:val="32"/>
        </w:rPr>
        <w:t>服务器采购</w:t>
      </w:r>
      <w:r w:rsidR="00797401">
        <w:rPr>
          <w:rFonts w:hint="eastAsia"/>
          <w:b/>
          <w:sz w:val="32"/>
        </w:rPr>
        <w:t>（二次）</w:t>
      </w:r>
    </w:p>
    <w:p w14:paraId="42FD0070" w14:textId="61EBFE7F" w:rsidR="00B83E88" w:rsidRPr="00B83E88" w:rsidRDefault="00B83E88" w:rsidP="00B83E88">
      <w:pPr>
        <w:adjustRightInd w:val="0"/>
        <w:snapToGrid w:val="0"/>
        <w:spacing w:line="360" w:lineRule="auto"/>
        <w:jc w:val="center"/>
        <w:rPr>
          <w:rFonts w:ascii="宋体" w:hAnsi="宋体"/>
          <w:b/>
          <w:szCs w:val="21"/>
        </w:rPr>
      </w:pPr>
      <w:r w:rsidRPr="00416E22">
        <w:rPr>
          <w:rFonts w:ascii="宋体" w:hAnsi="宋体" w:hint="eastAsia"/>
          <w:b/>
          <w:szCs w:val="21"/>
        </w:rPr>
        <w:t>（招标编号：</w:t>
      </w:r>
      <w:r w:rsidR="001E54FE">
        <w:rPr>
          <w:rFonts w:ascii="宋体" w:hAnsi="宋体" w:hint="eastAsia"/>
          <w:b/>
          <w:szCs w:val="21"/>
        </w:rPr>
        <w:t>招字【2025】【IT-</w:t>
      </w:r>
      <w:r w:rsidR="00792248">
        <w:rPr>
          <w:rFonts w:ascii="宋体" w:hAnsi="宋体" w:hint="eastAsia"/>
          <w:b/>
          <w:szCs w:val="21"/>
        </w:rPr>
        <w:t>007</w:t>
      </w:r>
      <w:r w:rsidR="001E54FE">
        <w:rPr>
          <w:rFonts w:ascii="宋体" w:hAnsi="宋体" w:hint="eastAsia"/>
          <w:b/>
          <w:szCs w:val="21"/>
        </w:rPr>
        <w:t>】号</w:t>
      </w:r>
      <w:r w:rsidRPr="00416E22">
        <w:rPr>
          <w:rFonts w:ascii="宋体" w:hAnsi="宋体" w:hint="eastAsia"/>
          <w:b/>
          <w:szCs w:val="21"/>
        </w:rPr>
        <w:t>）</w:t>
      </w:r>
    </w:p>
    <w:p w14:paraId="6A196B35" w14:textId="53D5A228" w:rsidR="00202537" w:rsidRPr="00416E22" w:rsidRDefault="00202537" w:rsidP="00202537">
      <w:pPr>
        <w:tabs>
          <w:tab w:val="left" w:pos="426"/>
        </w:tabs>
        <w:adjustRightInd w:val="0"/>
        <w:snapToGrid w:val="0"/>
        <w:spacing w:line="360" w:lineRule="auto"/>
        <w:ind w:firstLineChars="200" w:firstLine="420"/>
        <w:rPr>
          <w:rFonts w:ascii="宋体" w:hAnsi="宋体"/>
          <w:szCs w:val="21"/>
        </w:rPr>
      </w:pPr>
      <w:r w:rsidRPr="00416E22">
        <w:rPr>
          <w:rFonts w:ascii="宋体" w:hAnsi="宋体" w:hint="eastAsia"/>
          <w:szCs w:val="21"/>
        </w:rPr>
        <w:t>根据本公司业务发展及管理需要，本公司（招标人）对【</w:t>
      </w:r>
      <w:r w:rsidR="00792248">
        <w:rPr>
          <w:rFonts w:ascii="宋体" w:hAnsi="宋体" w:hint="eastAsia"/>
          <w:szCs w:val="21"/>
        </w:rPr>
        <w:t>马上消费2025年</w:t>
      </w:r>
      <w:r w:rsidR="007A4A5A">
        <w:rPr>
          <w:rFonts w:ascii="宋体" w:hAnsi="宋体" w:hint="eastAsia"/>
          <w:szCs w:val="21"/>
        </w:rPr>
        <w:t>华为</w:t>
      </w:r>
      <w:r w:rsidR="00792248">
        <w:rPr>
          <w:rFonts w:ascii="宋体" w:hAnsi="宋体" w:hint="eastAsia"/>
          <w:szCs w:val="21"/>
        </w:rPr>
        <w:t>910B NPU服务器采购</w:t>
      </w:r>
      <w:r w:rsidR="001E54FE">
        <w:rPr>
          <w:rFonts w:ascii="宋体" w:hAnsi="宋体" w:hint="eastAsia"/>
          <w:szCs w:val="21"/>
        </w:rPr>
        <w:t>项目</w:t>
      </w:r>
      <w:r w:rsidRPr="00416E22">
        <w:rPr>
          <w:rFonts w:ascii="宋体" w:hAnsi="宋体" w:hint="eastAsia"/>
          <w:szCs w:val="21"/>
        </w:rPr>
        <w:t>】（本项目）进行采购招标。现采用公开招标的方式邀请合格的投标人参加本项目投标。</w:t>
      </w:r>
    </w:p>
    <w:p w14:paraId="6C32BB53" w14:textId="77777777" w:rsidR="00202537" w:rsidRPr="00416E22" w:rsidRDefault="00202537" w:rsidP="00202537">
      <w:pPr>
        <w:adjustRightInd w:val="0"/>
        <w:snapToGrid w:val="0"/>
        <w:spacing w:line="360" w:lineRule="auto"/>
        <w:outlineLvl w:val="1"/>
        <w:rPr>
          <w:rFonts w:ascii="宋体" w:hAnsi="宋体"/>
          <w:b/>
          <w:szCs w:val="21"/>
        </w:rPr>
      </w:pPr>
      <w:bookmarkStart w:id="0" w:name="_Toc86847328"/>
      <w:bookmarkStart w:id="1" w:name="_Toc159399382"/>
      <w:r w:rsidRPr="00416E22">
        <w:rPr>
          <w:rFonts w:ascii="宋体" w:hAnsi="宋体" w:hint="eastAsia"/>
          <w:b/>
          <w:szCs w:val="21"/>
        </w:rPr>
        <w:t>一、项目名称及编号</w:t>
      </w:r>
      <w:bookmarkEnd w:id="0"/>
      <w:bookmarkEnd w:id="1"/>
    </w:p>
    <w:p w14:paraId="71494EA5" w14:textId="36C3BB87" w:rsidR="00202537" w:rsidRPr="00416E22" w:rsidRDefault="00202537" w:rsidP="00202537">
      <w:pPr>
        <w:adjustRightInd w:val="0"/>
        <w:snapToGrid w:val="0"/>
        <w:spacing w:line="360" w:lineRule="auto"/>
        <w:rPr>
          <w:rFonts w:ascii="宋体" w:hAnsi="宋体"/>
          <w:szCs w:val="21"/>
          <w:u w:val="single"/>
        </w:rPr>
      </w:pPr>
      <w:r w:rsidRPr="00416E22">
        <w:rPr>
          <w:rFonts w:ascii="宋体" w:hAnsi="宋体" w:hint="eastAsia"/>
          <w:b/>
          <w:szCs w:val="21"/>
        </w:rPr>
        <w:t>1</w:t>
      </w:r>
      <w:r w:rsidRPr="00416E22">
        <w:rPr>
          <w:rFonts w:ascii="宋体" w:hAnsi="宋体"/>
          <w:b/>
          <w:szCs w:val="21"/>
        </w:rPr>
        <w:t>.1项目名称：</w:t>
      </w:r>
      <w:r w:rsidRPr="00416E22">
        <w:rPr>
          <w:rFonts w:ascii="宋体" w:hAnsi="宋体" w:hint="eastAsia"/>
          <w:szCs w:val="21"/>
        </w:rPr>
        <w:t>【</w:t>
      </w:r>
      <w:r w:rsidR="00792248">
        <w:rPr>
          <w:rFonts w:ascii="宋体" w:hAnsi="宋体" w:hint="eastAsia"/>
          <w:szCs w:val="21"/>
        </w:rPr>
        <w:t>马上消费2025年</w:t>
      </w:r>
      <w:r w:rsidR="007A4A5A">
        <w:rPr>
          <w:rFonts w:ascii="宋体" w:hAnsi="宋体" w:hint="eastAsia"/>
          <w:szCs w:val="21"/>
        </w:rPr>
        <w:t>华为</w:t>
      </w:r>
      <w:r w:rsidR="00792248">
        <w:rPr>
          <w:rFonts w:ascii="宋体" w:hAnsi="宋体" w:hint="eastAsia"/>
          <w:szCs w:val="21"/>
        </w:rPr>
        <w:t>910B NPU服务器采购</w:t>
      </w:r>
      <w:r w:rsidR="001E54FE">
        <w:rPr>
          <w:rFonts w:ascii="宋体" w:hAnsi="宋体" w:hint="eastAsia"/>
          <w:szCs w:val="21"/>
        </w:rPr>
        <w:t>项目</w:t>
      </w:r>
      <w:r w:rsidRPr="00416E22">
        <w:rPr>
          <w:rFonts w:ascii="宋体" w:hAnsi="宋体" w:hint="eastAsia"/>
          <w:szCs w:val="21"/>
        </w:rPr>
        <w:t>】</w:t>
      </w:r>
    </w:p>
    <w:p w14:paraId="245AF492" w14:textId="4FFD737E" w:rsidR="00202537" w:rsidRPr="00416E22" w:rsidRDefault="00202537" w:rsidP="00202537">
      <w:pPr>
        <w:adjustRightInd w:val="0"/>
        <w:snapToGrid w:val="0"/>
        <w:spacing w:line="360" w:lineRule="auto"/>
        <w:rPr>
          <w:rFonts w:ascii="宋体" w:hAnsi="宋体"/>
          <w:szCs w:val="21"/>
        </w:rPr>
      </w:pPr>
      <w:r w:rsidRPr="00416E22">
        <w:rPr>
          <w:rFonts w:ascii="宋体" w:hAnsi="宋体"/>
          <w:b/>
          <w:szCs w:val="21"/>
        </w:rPr>
        <w:t>1.2项目编号：</w:t>
      </w:r>
      <w:r w:rsidR="001E54FE">
        <w:rPr>
          <w:rFonts w:ascii="宋体" w:hAnsi="宋体" w:hint="eastAsia"/>
          <w:b/>
          <w:szCs w:val="21"/>
        </w:rPr>
        <w:t>招字【2025】【IT-</w:t>
      </w:r>
      <w:r w:rsidR="00792248">
        <w:rPr>
          <w:rFonts w:ascii="宋体" w:hAnsi="宋体" w:hint="eastAsia"/>
          <w:b/>
          <w:szCs w:val="21"/>
        </w:rPr>
        <w:t>007</w:t>
      </w:r>
      <w:r w:rsidR="001E54FE">
        <w:rPr>
          <w:rFonts w:ascii="宋体" w:hAnsi="宋体" w:hint="eastAsia"/>
          <w:b/>
          <w:szCs w:val="21"/>
        </w:rPr>
        <w:t>】号</w:t>
      </w:r>
    </w:p>
    <w:p w14:paraId="50655CC8" w14:textId="77777777" w:rsidR="00202537" w:rsidRPr="00416E22" w:rsidRDefault="00202537" w:rsidP="00202537">
      <w:pPr>
        <w:adjustRightInd w:val="0"/>
        <w:snapToGrid w:val="0"/>
        <w:spacing w:line="360" w:lineRule="auto"/>
        <w:outlineLvl w:val="1"/>
        <w:rPr>
          <w:rFonts w:ascii="宋体" w:hAnsi="宋体"/>
          <w:b/>
          <w:szCs w:val="21"/>
        </w:rPr>
      </w:pPr>
      <w:bookmarkStart w:id="2" w:name="_Toc86847329"/>
      <w:bookmarkStart w:id="3" w:name="_Toc159399383"/>
      <w:r w:rsidRPr="00416E22">
        <w:rPr>
          <w:rFonts w:ascii="宋体" w:hAnsi="宋体" w:hint="eastAsia"/>
          <w:b/>
          <w:szCs w:val="21"/>
        </w:rPr>
        <w:t>二、</w:t>
      </w:r>
      <w:r w:rsidRPr="00416E22">
        <w:rPr>
          <w:rFonts w:ascii="宋体" w:hAnsi="宋体"/>
          <w:b/>
          <w:szCs w:val="21"/>
        </w:rPr>
        <w:t>项目简介</w:t>
      </w:r>
      <w:bookmarkEnd w:id="2"/>
      <w:bookmarkEnd w:id="3"/>
    </w:p>
    <w:p w14:paraId="5BA53308" w14:textId="77777777" w:rsidR="00202537" w:rsidRPr="00416E22" w:rsidRDefault="00202537" w:rsidP="00202537">
      <w:pPr>
        <w:pStyle w:val="a7"/>
        <w:adjustRightInd w:val="0"/>
        <w:snapToGrid w:val="0"/>
        <w:spacing w:line="360" w:lineRule="auto"/>
        <w:ind w:firstLineChars="0" w:firstLine="0"/>
        <w:rPr>
          <w:rFonts w:ascii="宋体" w:hAnsi="宋体"/>
          <w:szCs w:val="21"/>
        </w:rPr>
      </w:pPr>
      <w:r w:rsidRPr="00416E22">
        <w:rPr>
          <w:rFonts w:ascii="宋体" w:hAnsi="宋体" w:hint="eastAsia"/>
          <w:b/>
          <w:szCs w:val="21"/>
        </w:rPr>
        <w:t>2</w:t>
      </w:r>
      <w:r w:rsidRPr="00416E22">
        <w:rPr>
          <w:rFonts w:ascii="宋体" w:hAnsi="宋体"/>
          <w:b/>
          <w:szCs w:val="21"/>
        </w:rPr>
        <w:t>.1</w:t>
      </w:r>
      <w:r w:rsidRPr="00416E22">
        <w:rPr>
          <w:rFonts w:ascii="宋体" w:hAnsi="宋体" w:hint="eastAsia"/>
          <w:b/>
          <w:szCs w:val="21"/>
        </w:rPr>
        <w:t>采购内容</w:t>
      </w:r>
      <w:r w:rsidRPr="00416E22">
        <w:rPr>
          <w:rFonts w:ascii="宋体" w:hAnsi="宋体" w:hint="eastAsia"/>
          <w:szCs w:val="21"/>
        </w:rPr>
        <w:t>：（</w:t>
      </w:r>
      <w:r w:rsidRPr="00416E22">
        <w:rPr>
          <w:rFonts w:ascii="宋体" w:hAnsi="宋体" w:hint="eastAsia"/>
          <w:b/>
          <w:szCs w:val="21"/>
        </w:rPr>
        <w:t>请在适用处打“√”或填写“■”</w:t>
      </w:r>
      <w:r w:rsidRPr="00416E22">
        <w:rPr>
          <w:rFonts w:ascii="宋体" w:hAnsi="宋体" w:hint="eastAsia"/>
          <w:szCs w:val="21"/>
        </w:rPr>
        <w:t>）</w:t>
      </w:r>
    </w:p>
    <w:p w14:paraId="6BA39398" w14:textId="5F9BED41" w:rsidR="00202537" w:rsidRPr="003512D9" w:rsidRDefault="00792248" w:rsidP="00202537">
      <w:pPr>
        <w:pStyle w:val="a7"/>
        <w:adjustRightInd w:val="0"/>
        <w:snapToGrid w:val="0"/>
        <w:spacing w:line="360" w:lineRule="auto"/>
        <w:ind w:firstLineChars="0" w:firstLine="0"/>
        <w:rPr>
          <w:rFonts w:ascii="宋体" w:hAnsi="宋体"/>
          <w:szCs w:val="21"/>
        </w:rPr>
      </w:pPr>
      <w:r w:rsidRPr="00416E22">
        <w:rPr>
          <w:rFonts w:ascii="宋体" w:hAnsi="宋体" w:hint="eastAsia"/>
          <w:b/>
          <w:szCs w:val="21"/>
        </w:rPr>
        <w:t>■</w:t>
      </w:r>
      <w:r w:rsidR="00202537" w:rsidRPr="00416E22">
        <w:rPr>
          <w:rFonts w:ascii="宋体" w:hAnsi="宋体" w:hint="eastAsia"/>
          <w:szCs w:val="21"/>
        </w:rPr>
        <w:t>设备类</w:t>
      </w:r>
      <w:r w:rsidR="00202537" w:rsidRPr="005768A6">
        <w:rPr>
          <w:rFonts w:ascii="宋体" w:hAnsi="宋体" w:hint="eastAsia"/>
          <w:szCs w:val="21"/>
        </w:rPr>
        <w:t>：【</w:t>
      </w:r>
      <w:r w:rsidRPr="003512D9">
        <w:rPr>
          <w:rFonts w:ascii="宋体" w:hAnsi="宋体" w:hint="eastAsia"/>
          <w:szCs w:val="21"/>
        </w:rPr>
        <w:t>9</w:t>
      </w:r>
      <w:r w:rsidRPr="003512D9">
        <w:rPr>
          <w:rFonts w:ascii="宋体" w:hAnsi="宋体"/>
          <w:szCs w:val="21"/>
        </w:rPr>
        <w:t>10</w:t>
      </w:r>
      <w:r w:rsidRPr="003512D9">
        <w:rPr>
          <w:rFonts w:ascii="宋体" w:hAnsi="宋体" w:hint="eastAsia"/>
          <w:szCs w:val="21"/>
        </w:rPr>
        <w:t>B</w:t>
      </w:r>
      <w:r w:rsidRPr="003512D9">
        <w:rPr>
          <w:rFonts w:ascii="宋体" w:hAnsi="宋体"/>
          <w:szCs w:val="21"/>
        </w:rPr>
        <w:t xml:space="preserve">3 </w:t>
      </w:r>
      <w:r w:rsidRPr="003512D9">
        <w:rPr>
          <w:rFonts w:ascii="宋体" w:hAnsi="宋体" w:hint="eastAsia"/>
          <w:szCs w:val="21"/>
        </w:rPr>
        <w:t>NPU服务器，金牌+服务</w:t>
      </w:r>
      <w:r w:rsidR="00202537" w:rsidRPr="003512D9">
        <w:rPr>
          <w:rFonts w:ascii="宋体" w:hAnsi="宋体" w:hint="eastAsia"/>
          <w:szCs w:val="21"/>
        </w:rPr>
        <w:t>】，具体要求详见招标文件【</w:t>
      </w:r>
      <w:r w:rsidRPr="003512D9">
        <w:rPr>
          <w:rFonts w:ascii="宋体" w:hAnsi="宋体" w:hint="eastAsia"/>
          <w:szCs w:val="21"/>
        </w:rPr>
        <w:t>第三部分技术规范书</w:t>
      </w:r>
      <w:r w:rsidR="00202537" w:rsidRPr="003512D9">
        <w:rPr>
          <w:rFonts w:ascii="宋体" w:hAnsi="宋体" w:hint="eastAsia"/>
          <w:szCs w:val="21"/>
        </w:rPr>
        <w:t>】。</w:t>
      </w:r>
    </w:p>
    <w:p w14:paraId="7BE9CAD3" w14:textId="51C37E3D" w:rsidR="007A4A5A" w:rsidRDefault="0064581E" w:rsidP="00202537">
      <w:pPr>
        <w:pStyle w:val="a7"/>
        <w:adjustRightInd w:val="0"/>
        <w:snapToGrid w:val="0"/>
        <w:spacing w:line="360" w:lineRule="auto"/>
        <w:ind w:firstLineChars="0" w:firstLine="0"/>
        <w:rPr>
          <w:rFonts w:ascii="宋体" w:hAnsi="宋体"/>
          <w:szCs w:val="21"/>
        </w:rPr>
      </w:pPr>
      <w:r w:rsidRPr="003512D9">
        <w:rPr>
          <w:rFonts w:ascii="宋体" w:hAnsi="宋体" w:hint="eastAsia"/>
          <w:szCs w:val="21"/>
        </w:rPr>
        <w:t>服务器配置清单：</w:t>
      </w:r>
    </w:p>
    <w:tbl>
      <w:tblPr>
        <w:tblW w:w="9351" w:type="dxa"/>
        <w:tblInd w:w="-431" w:type="dxa"/>
        <w:tblLook w:val="04A0" w:firstRow="1" w:lastRow="0" w:firstColumn="1" w:lastColumn="0" w:noHBand="0" w:noVBand="1"/>
      </w:tblPr>
      <w:tblGrid>
        <w:gridCol w:w="1413"/>
        <w:gridCol w:w="7146"/>
        <w:gridCol w:w="792"/>
      </w:tblGrid>
      <w:tr w:rsidR="0064581E" w:rsidRPr="0064581E" w14:paraId="3F83A9A2" w14:textId="77777777" w:rsidTr="00520877">
        <w:trPr>
          <w:trHeight w:val="33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C2081" w14:textId="77777777" w:rsidR="0064581E" w:rsidRPr="0064581E" w:rsidRDefault="0064581E" w:rsidP="00520877">
            <w:pPr>
              <w:jc w:val="center"/>
              <w:rPr>
                <w:rFonts w:ascii="宋体" w:hAnsi="宋体" w:cs="宋体"/>
                <w:b/>
                <w:bCs/>
                <w:color w:val="000000"/>
                <w:sz w:val="18"/>
                <w:szCs w:val="18"/>
              </w:rPr>
            </w:pPr>
            <w:r w:rsidRPr="0064581E">
              <w:rPr>
                <w:rFonts w:ascii="宋体" w:hAnsi="宋体" w:cs="宋体" w:hint="eastAsia"/>
                <w:b/>
                <w:bCs/>
                <w:color w:val="000000"/>
                <w:sz w:val="18"/>
                <w:szCs w:val="18"/>
              </w:rPr>
              <w:t>部件</w:t>
            </w:r>
          </w:p>
        </w:tc>
        <w:tc>
          <w:tcPr>
            <w:tcW w:w="7146" w:type="dxa"/>
            <w:tcBorders>
              <w:top w:val="single" w:sz="4" w:space="0" w:color="auto"/>
              <w:left w:val="nil"/>
              <w:bottom w:val="single" w:sz="4" w:space="0" w:color="auto"/>
              <w:right w:val="single" w:sz="4" w:space="0" w:color="auto"/>
            </w:tcBorders>
            <w:shd w:val="clear" w:color="auto" w:fill="auto"/>
            <w:vAlign w:val="center"/>
            <w:hideMark/>
          </w:tcPr>
          <w:p w14:paraId="4D17C004" w14:textId="77777777" w:rsidR="0064581E" w:rsidRPr="0064581E" w:rsidRDefault="0064581E" w:rsidP="00520877">
            <w:pPr>
              <w:jc w:val="center"/>
              <w:rPr>
                <w:rFonts w:ascii="宋体" w:hAnsi="宋体" w:cs="宋体"/>
                <w:b/>
                <w:bCs/>
                <w:color w:val="000000"/>
                <w:sz w:val="18"/>
                <w:szCs w:val="18"/>
              </w:rPr>
            </w:pPr>
            <w:r w:rsidRPr="0064581E">
              <w:rPr>
                <w:rFonts w:ascii="宋体" w:hAnsi="宋体" w:cs="宋体" w:hint="eastAsia"/>
                <w:b/>
                <w:bCs/>
                <w:color w:val="000000"/>
                <w:sz w:val="18"/>
                <w:szCs w:val="18"/>
              </w:rPr>
              <w:t>规格</w:t>
            </w:r>
          </w:p>
        </w:tc>
        <w:tc>
          <w:tcPr>
            <w:tcW w:w="792" w:type="dxa"/>
            <w:tcBorders>
              <w:top w:val="single" w:sz="4" w:space="0" w:color="auto"/>
              <w:left w:val="nil"/>
              <w:bottom w:val="single" w:sz="4" w:space="0" w:color="auto"/>
              <w:right w:val="single" w:sz="4" w:space="0" w:color="auto"/>
            </w:tcBorders>
            <w:shd w:val="clear" w:color="auto" w:fill="auto"/>
            <w:vAlign w:val="center"/>
            <w:hideMark/>
          </w:tcPr>
          <w:p w14:paraId="232E3A6A" w14:textId="77777777" w:rsidR="0064581E" w:rsidRPr="0064581E" w:rsidRDefault="0064581E" w:rsidP="00520877">
            <w:pPr>
              <w:jc w:val="center"/>
              <w:rPr>
                <w:rFonts w:ascii="宋体" w:hAnsi="宋体" w:cs="宋体"/>
                <w:b/>
                <w:bCs/>
                <w:color w:val="000000"/>
                <w:sz w:val="18"/>
                <w:szCs w:val="18"/>
              </w:rPr>
            </w:pPr>
            <w:r w:rsidRPr="0064581E">
              <w:rPr>
                <w:rFonts w:ascii="宋体" w:hAnsi="宋体" w:cs="宋体" w:hint="eastAsia"/>
                <w:b/>
                <w:bCs/>
                <w:color w:val="000000"/>
                <w:sz w:val="18"/>
                <w:szCs w:val="18"/>
              </w:rPr>
              <w:t>数量</w:t>
            </w:r>
          </w:p>
        </w:tc>
      </w:tr>
      <w:tr w:rsidR="0064581E" w:rsidRPr="0064581E" w14:paraId="22B9598D" w14:textId="77777777" w:rsidTr="00520877">
        <w:trPr>
          <w:trHeight w:val="33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90F7D60" w14:textId="77777777" w:rsidR="0064581E" w:rsidRPr="0064581E" w:rsidRDefault="0064581E" w:rsidP="00520877">
            <w:pPr>
              <w:jc w:val="center"/>
              <w:rPr>
                <w:rFonts w:ascii="宋体" w:hAnsi="宋体" w:cs="宋体"/>
                <w:color w:val="000000"/>
                <w:sz w:val="18"/>
                <w:szCs w:val="18"/>
              </w:rPr>
            </w:pPr>
            <w:r w:rsidRPr="0064581E">
              <w:rPr>
                <w:rFonts w:ascii="宋体" w:hAnsi="宋体" w:cs="宋体" w:hint="eastAsia"/>
                <w:color w:val="000000"/>
                <w:sz w:val="18"/>
                <w:szCs w:val="18"/>
              </w:rPr>
              <w:t>机型</w:t>
            </w:r>
          </w:p>
        </w:tc>
        <w:tc>
          <w:tcPr>
            <w:tcW w:w="7146" w:type="dxa"/>
            <w:tcBorders>
              <w:top w:val="nil"/>
              <w:left w:val="nil"/>
              <w:bottom w:val="single" w:sz="4" w:space="0" w:color="auto"/>
              <w:right w:val="single" w:sz="4" w:space="0" w:color="auto"/>
            </w:tcBorders>
            <w:shd w:val="clear" w:color="auto" w:fill="auto"/>
            <w:noWrap/>
            <w:vAlign w:val="center"/>
            <w:hideMark/>
          </w:tcPr>
          <w:p w14:paraId="22499754" w14:textId="77777777" w:rsidR="0064581E" w:rsidRPr="0064581E" w:rsidRDefault="0064581E" w:rsidP="00520877">
            <w:pPr>
              <w:jc w:val="center"/>
              <w:rPr>
                <w:rFonts w:ascii="宋体" w:hAnsi="宋体" w:cs="宋体"/>
                <w:color w:val="000000"/>
                <w:sz w:val="18"/>
                <w:szCs w:val="18"/>
              </w:rPr>
            </w:pPr>
            <w:r w:rsidRPr="0064581E">
              <w:rPr>
                <w:rFonts w:ascii="宋体" w:hAnsi="宋体" w:cs="宋体" w:hint="eastAsia"/>
                <w:color w:val="000000"/>
                <w:sz w:val="18"/>
                <w:szCs w:val="18"/>
              </w:rPr>
              <w:t>4U机架式服务器</w:t>
            </w:r>
          </w:p>
        </w:tc>
        <w:tc>
          <w:tcPr>
            <w:tcW w:w="792" w:type="dxa"/>
            <w:tcBorders>
              <w:top w:val="nil"/>
              <w:left w:val="nil"/>
              <w:bottom w:val="single" w:sz="4" w:space="0" w:color="auto"/>
              <w:right w:val="single" w:sz="4" w:space="0" w:color="auto"/>
            </w:tcBorders>
            <w:shd w:val="clear" w:color="auto" w:fill="auto"/>
            <w:vAlign w:val="center"/>
            <w:hideMark/>
          </w:tcPr>
          <w:p w14:paraId="7C3F47FB" w14:textId="77777777" w:rsidR="0064581E" w:rsidRPr="0064581E" w:rsidRDefault="0064581E" w:rsidP="00520877">
            <w:pPr>
              <w:jc w:val="center"/>
              <w:rPr>
                <w:rFonts w:ascii="宋体" w:hAnsi="宋体" w:cs="宋体"/>
                <w:color w:val="000000"/>
                <w:sz w:val="18"/>
                <w:szCs w:val="18"/>
              </w:rPr>
            </w:pPr>
            <w:r w:rsidRPr="0064581E">
              <w:rPr>
                <w:rFonts w:ascii="宋体" w:hAnsi="宋体" w:cs="宋体" w:hint="eastAsia"/>
                <w:color w:val="000000"/>
                <w:sz w:val="18"/>
                <w:szCs w:val="18"/>
              </w:rPr>
              <w:t>1</w:t>
            </w:r>
          </w:p>
        </w:tc>
      </w:tr>
      <w:tr w:rsidR="0064581E" w:rsidRPr="0064581E" w14:paraId="7B7819AA" w14:textId="77777777" w:rsidTr="00520877">
        <w:trPr>
          <w:trHeight w:val="33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BAD4952" w14:textId="77777777" w:rsidR="0064581E" w:rsidRPr="0064581E" w:rsidRDefault="0064581E" w:rsidP="00520877">
            <w:pPr>
              <w:jc w:val="center"/>
              <w:rPr>
                <w:rFonts w:ascii="宋体" w:hAnsi="宋体" w:cs="宋体"/>
                <w:color w:val="000000"/>
                <w:sz w:val="18"/>
                <w:szCs w:val="18"/>
              </w:rPr>
            </w:pPr>
            <w:r w:rsidRPr="0064581E">
              <w:rPr>
                <w:rFonts w:ascii="宋体" w:hAnsi="宋体" w:cs="宋体" w:hint="eastAsia"/>
                <w:color w:val="000000"/>
                <w:sz w:val="18"/>
                <w:szCs w:val="18"/>
              </w:rPr>
              <w:t xml:space="preserve">处理器 </w:t>
            </w:r>
          </w:p>
        </w:tc>
        <w:tc>
          <w:tcPr>
            <w:tcW w:w="7146" w:type="dxa"/>
            <w:tcBorders>
              <w:top w:val="nil"/>
              <w:left w:val="nil"/>
              <w:bottom w:val="single" w:sz="4" w:space="0" w:color="auto"/>
              <w:right w:val="single" w:sz="4" w:space="0" w:color="auto"/>
            </w:tcBorders>
            <w:shd w:val="clear" w:color="auto" w:fill="auto"/>
            <w:noWrap/>
            <w:vAlign w:val="center"/>
            <w:hideMark/>
          </w:tcPr>
          <w:p w14:paraId="01E29321" w14:textId="77777777" w:rsidR="0064581E" w:rsidRPr="0064581E" w:rsidRDefault="0064581E" w:rsidP="00520877">
            <w:pPr>
              <w:jc w:val="center"/>
              <w:rPr>
                <w:rFonts w:ascii="宋体" w:hAnsi="宋体" w:cs="宋体"/>
                <w:color w:val="000000"/>
                <w:sz w:val="18"/>
                <w:szCs w:val="18"/>
              </w:rPr>
            </w:pPr>
            <w:r w:rsidRPr="0064581E">
              <w:rPr>
                <w:rFonts w:ascii="宋体" w:hAnsi="宋体" w:cs="宋体" w:hint="eastAsia"/>
                <w:color w:val="000000"/>
                <w:sz w:val="18"/>
                <w:szCs w:val="18"/>
              </w:rPr>
              <w:t>鲲鹏920 48核 2.6GHz频率</w:t>
            </w:r>
          </w:p>
        </w:tc>
        <w:tc>
          <w:tcPr>
            <w:tcW w:w="792" w:type="dxa"/>
            <w:tcBorders>
              <w:top w:val="nil"/>
              <w:left w:val="nil"/>
              <w:bottom w:val="single" w:sz="4" w:space="0" w:color="auto"/>
              <w:right w:val="single" w:sz="4" w:space="0" w:color="auto"/>
            </w:tcBorders>
            <w:shd w:val="clear" w:color="auto" w:fill="auto"/>
            <w:vAlign w:val="center"/>
            <w:hideMark/>
          </w:tcPr>
          <w:p w14:paraId="6C32FF46" w14:textId="77777777" w:rsidR="0064581E" w:rsidRPr="0064581E" w:rsidRDefault="0064581E" w:rsidP="00520877">
            <w:pPr>
              <w:jc w:val="center"/>
              <w:rPr>
                <w:rFonts w:ascii="宋体" w:hAnsi="宋体" w:cs="宋体"/>
                <w:color w:val="000000"/>
                <w:sz w:val="18"/>
                <w:szCs w:val="18"/>
              </w:rPr>
            </w:pPr>
            <w:r w:rsidRPr="0064581E">
              <w:rPr>
                <w:rFonts w:ascii="宋体" w:hAnsi="宋体" w:cs="宋体" w:hint="eastAsia"/>
                <w:color w:val="000000"/>
                <w:sz w:val="18"/>
                <w:szCs w:val="18"/>
              </w:rPr>
              <w:t>4</w:t>
            </w:r>
          </w:p>
        </w:tc>
      </w:tr>
      <w:tr w:rsidR="0064581E" w:rsidRPr="0064581E" w14:paraId="5570CBFB" w14:textId="77777777" w:rsidTr="00520877">
        <w:trPr>
          <w:trHeight w:val="33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97D7BA1" w14:textId="77777777" w:rsidR="0064581E" w:rsidRPr="0064581E" w:rsidRDefault="0064581E" w:rsidP="00520877">
            <w:pPr>
              <w:jc w:val="center"/>
              <w:rPr>
                <w:rFonts w:ascii="宋体" w:hAnsi="宋体" w:cs="宋体"/>
                <w:color w:val="000000"/>
                <w:sz w:val="18"/>
                <w:szCs w:val="18"/>
              </w:rPr>
            </w:pPr>
            <w:r w:rsidRPr="0064581E">
              <w:rPr>
                <w:rFonts w:ascii="宋体" w:hAnsi="宋体" w:cs="宋体" w:hint="eastAsia"/>
                <w:color w:val="000000"/>
                <w:sz w:val="18"/>
                <w:szCs w:val="18"/>
              </w:rPr>
              <w:t>内存</w:t>
            </w:r>
          </w:p>
        </w:tc>
        <w:tc>
          <w:tcPr>
            <w:tcW w:w="7146" w:type="dxa"/>
            <w:tcBorders>
              <w:top w:val="nil"/>
              <w:left w:val="nil"/>
              <w:bottom w:val="single" w:sz="4" w:space="0" w:color="auto"/>
              <w:right w:val="single" w:sz="4" w:space="0" w:color="auto"/>
            </w:tcBorders>
            <w:shd w:val="clear" w:color="auto" w:fill="auto"/>
            <w:noWrap/>
            <w:vAlign w:val="center"/>
            <w:hideMark/>
          </w:tcPr>
          <w:p w14:paraId="6DFCA67A" w14:textId="77777777" w:rsidR="0064581E" w:rsidRPr="0064581E" w:rsidRDefault="0064581E" w:rsidP="00520877">
            <w:pPr>
              <w:jc w:val="center"/>
              <w:rPr>
                <w:rFonts w:ascii="宋体" w:hAnsi="宋体" w:cs="宋体"/>
                <w:color w:val="000000"/>
                <w:sz w:val="18"/>
                <w:szCs w:val="18"/>
              </w:rPr>
            </w:pPr>
            <w:r w:rsidRPr="0064581E">
              <w:rPr>
                <w:rFonts w:ascii="宋体" w:hAnsi="宋体" w:cs="宋体" w:hint="eastAsia"/>
                <w:color w:val="000000"/>
                <w:sz w:val="18"/>
                <w:szCs w:val="18"/>
              </w:rPr>
              <w:t>64G/DDR4</w:t>
            </w:r>
          </w:p>
        </w:tc>
        <w:tc>
          <w:tcPr>
            <w:tcW w:w="792" w:type="dxa"/>
            <w:tcBorders>
              <w:top w:val="nil"/>
              <w:left w:val="nil"/>
              <w:bottom w:val="single" w:sz="4" w:space="0" w:color="auto"/>
              <w:right w:val="single" w:sz="4" w:space="0" w:color="auto"/>
            </w:tcBorders>
            <w:shd w:val="clear" w:color="auto" w:fill="auto"/>
            <w:vAlign w:val="center"/>
            <w:hideMark/>
          </w:tcPr>
          <w:p w14:paraId="108B921B" w14:textId="77777777" w:rsidR="0064581E" w:rsidRPr="0064581E" w:rsidRDefault="0064581E" w:rsidP="00520877">
            <w:pPr>
              <w:jc w:val="center"/>
              <w:rPr>
                <w:rFonts w:ascii="宋体" w:hAnsi="宋体" w:cs="宋体"/>
                <w:color w:val="000000"/>
                <w:sz w:val="18"/>
                <w:szCs w:val="18"/>
              </w:rPr>
            </w:pPr>
            <w:r w:rsidRPr="0064581E">
              <w:rPr>
                <w:rFonts w:ascii="宋体" w:hAnsi="宋体" w:cs="宋体" w:hint="eastAsia"/>
                <w:color w:val="000000"/>
                <w:sz w:val="18"/>
                <w:szCs w:val="18"/>
              </w:rPr>
              <w:t>24</w:t>
            </w:r>
          </w:p>
        </w:tc>
      </w:tr>
      <w:tr w:rsidR="0064581E" w:rsidRPr="0064581E" w14:paraId="56A34B94" w14:textId="77777777" w:rsidTr="00520877">
        <w:trPr>
          <w:trHeight w:val="33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34E4289" w14:textId="77777777" w:rsidR="0064581E" w:rsidRPr="0064581E" w:rsidRDefault="0064581E" w:rsidP="00520877">
            <w:pPr>
              <w:jc w:val="center"/>
              <w:rPr>
                <w:rFonts w:ascii="宋体" w:hAnsi="宋体" w:cs="宋体"/>
                <w:color w:val="000000"/>
                <w:sz w:val="18"/>
                <w:szCs w:val="18"/>
              </w:rPr>
            </w:pPr>
            <w:r w:rsidRPr="0064581E">
              <w:rPr>
                <w:rFonts w:ascii="宋体" w:hAnsi="宋体" w:cs="宋体" w:hint="eastAsia"/>
                <w:color w:val="000000"/>
                <w:sz w:val="18"/>
                <w:szCs w:val="18"/>
              </w:rPr>
              <w:t>系统盘</w:t>
            </w:r>
          </w:p>
        </w:tc>
        <w:tc>
          <w:tcPr>
            <w:tcW w:w="7146" w:type="dxa"/>
            <w:tcBorders>
              <w:top w:val="nil"/>
              <w:left w:val="nil"/>
              <w:bottom w:val="single" w:sz="4" w:space="0" w:color="auto"/>
              <w:right w:val="single" w:sz="4" w:space="0" w:color="auto"/>
            </w:tcBorders>
            <w:shd w:val="clear" w:color="auto" w:fill="auto"/>
            <w:noWrap/>
            <w:vAlign w:val="center"/>
            <w:hideMark/>
          </w:tcPr>
          <w:p w14:paraId="4C5B6041" w14:textId="77777777" w:rsidR="0064581E" w:rsidRPr="0064581E" w:rsidRDefault="0064581E" w:rsidP="00520877">
            <w:pPr>
              <w:jc w:val="center"/>
              <w:rPr>
                <w:rFonts w:ascii="宋体" w:hAnsi="宋体" w:cs="宋体"/>
                <w:color w:val="000000"/>
                <w:sz w:val="18"/>
                <w:szCs w:val="18"/>
              </w:rPr>
            </w:pPr>
            <w:r w:rsidRPr="0064581E">
              <w:rPr>
                <w:rFonts w:ascii="宋体" w:hAnsi="宋体" w:cs="宋体" w:hint="eastAsia"/>
                <w:color w:val="000000"/>
                <w:sz w:val="18"/>
                <w:szCs w:val="18"/>
              </w:rPr>
              <w:t>480GB SATA SSD/盘，支持做raid1</w:t>
            </w:r>
          </w:p>
        </w:tc>
        <w:tc>
          <w:tcPr>
            <w:tcW w:w="792" w:type="dxa"/>
            <w:tcBorders>
              <w:top w:val="nil"/>
              <w:left w:val="nil"/>
              <w:bottom w:val="single" w:sz="4" w:space="0" w:color="auto"/>
              <w:right w:val="single" w:sz="4" w:space="0" w:color="auto"/>
            </w:tcBorders>
            <w:shd w:val="clear" w:color="auto" w:fill="auto"/>
            <w:vAlign w:val="center"/>
            <w:hideMark/>
          </w:tcPr>
          <w:p w14:paraId="68887953" w14:textId="77777777" w:rsidR="0064581E" w:rsidRPr="0064581E" w:rsidRDefault="0064581E" w:rsidP="00520877">
            <w:pPr>
              <w:jc w:val="center"/>
              <w:rPr>
                <w:rFonts w:ascii="宋体" w:hAnsi="宋体" w:cs="宋体"/>
                <w:color w:val="000000"/>
                <w:sz w:val="18"/>
                <w:szCs w:val="18"/>
              </w:rPr>
            </w:pPr>
            <w:r w:rsidRPr="0064581E">
              <w:rPr>
                <w:rFonts w:ascii="宋体" w:hAnsi="宋体" w:cs="宋体" w:hint="eastAsia"/>
                <w:color w:val="000000"/>
                <w:sz w:val="18"/>
                <w:szCs w:val="18"/>
              </w:rPr>
              <w:t>2</w:t>
            </w:r>
          </w:p>
        </w:tc>
      </w:tr>
      <w:tr w:rsidR="0064581E" w:rsidRPr="0064581E" w14:paraId="1240440F" w14:textId="77777777" w:rsidTr="00520877">
        <w:trPr>
          <w:trHeight w:val="33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1975238" w14:textId="77777777" w:rsidR="0064581E" w:rsidRPr="0064581E" w:rsidRDefault="0064581E" w:rsidP="00520877">
            <w:pPr>
              <w:jc w:val="center"/>
              <w:rPr>
                <w:rFonts w:ascii="宋体" w:hAnsi="宋体" w:cs="宋体"/>
                <w:color w:val="000000"/>
                <w:sz w:val="18"/>
                <w:szCs w:val="18"/>
              </w:rPr>
            </w:pPr>
            <w:r w:rsidRPr="0064581E">
              <w:rPr>
                <w:rFonts w:ascii="宋体" w:hAnsi="宋体" w:cs="宋体" w:hint="eastAsia"/>
                <w:color w:val="000000"/>
                <w:sz w:val="18"/>
                <w:szCs w:val="18"/>
              </w:rPr>
              <w:t>数据盘</w:t>
            </w:r>
          </w:p>
        </w:tc>
        <w:tc>
          <w:tcPr>
            <w:tcW w:w="7146" w:type="dxa"/>
            <w:tcBorders>
              <w:top w:val="nil"/>
              <w:left w:val="nil"/>
              <w:bottom w:val="single" w:sz="4" w:space="0" w:color="auto"/>
              <w:right w:val="single" w:sz="4" w:space="0" w:color="auto"/>
            </w:tcBorders>
            <w:shd w:val="clear" w:color="auto" w:fill="auto"/>
            <w:noWrap/>
            <w:vAlign w:val="center"/>
            <w:hideMark/>
          </w:tcPr>
          <w:p w14:paraId="353A05F0" w14:textId="77777777" w:rsidR="0064581E" w:rsidRPr="0064581E" w:rsidRDefault="0064581E" w:rsidP="00520877">
            <w:pPr>
              <w:jc w:val="center"/>
              <w:rPr>
                <w:rFonts w:ascii="宋体" w:hAnsi="宋体" w:cs="宋体"/>
                <w:color w:val="000000"/>
                <w:sz w:val="18"/>
                <w:szCs w:val="18"/>
              </w:rPr>
            </w:pPr>
            <w:r w:rsidRPr="0064581E">
              <w:rPr>
                <w:rFonts w:ascii="宋体" w:hAnsi="宋体" w:cs="宋体" w:hint="eastAsia"/>
                <w:color w:val="000000"/>
                <w:sz w:val="18"/>
                <w:szCs w:val="18"/>
              </w:rPr>
              <w:t>7.68T NVMe SSD硬盘</w:t>
            </w:r>
          </w:p>
        </w:tc>
        <w:tc>
          <w:tcPr>
            <w:tcW w:w="792" w:type="dxa"/>
            <w:tcBorders>
              <w:top w:val="nil"/>
              <w:left w:val="nil"/>
              <w:bottom w:val="single" w:sz="4" w:space="0" w:color="auto"/>
              <w:right w:val="single" w:sz="4" w:space="0" w:color="auto"/>
            </w:tcBorders>
            <w:shd w:val="clear" w:color="auto" w:fill="auto"/>
            <w:vAlign w:val="center"/>
            <w:hideMark/>
          </w:tcPr>
          <w:p w14:paraId="0E0288A1" w14:textId="77777777" w:rsidR="0064581E" w:rsidRPr="0064581E" w:rsidRDefault="0064581E" w:rsidP="00520877">
            <w:pPr>
              <w:jc w:val="center"/>
              <w:rPr>
                <w:rFonts w:ascii="宋体" w:hAnsi="宋体" w:cs="宋体"/>
                <w:color w:val="000000"/>
                <w:sz w:val="18"/>
                <w:szCs w:val="18"/>
              </w:rPr>
            </w:pPr>
            <w:r w:rsidRPr="0064581E">
              <w:rPr>
                <w:rFonts w:ascii="宋体" w:hAnsi="宋体" w:cs="宋体" w:hint="eastAsia"/>
                <w:color w:val="000000"/>
                <w:sz w:val="18"/>
                <w:szCs w:val="18"/>
              </w:rPr>
              <w:t>2</w:t>
            </w:r>
          </w:p>
        </w:tc>
      </w:tr>
      <w:tr w:rsidR="0064581E" w:rsidRPr="0064581E" w14:paraId="4D208034" w14:textId="77777777" w:rsidTr="00520877">
        <w:trPr>
          <w:trHeight w:val="33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67FB66F" w14:textId="77777777" w:rsidR="0064581E" w:rsidRPr="0064581E" w:rsidRDefault="0064581E" w:rsidP="00520877">
            <w:pPr>
              <w:jc w:val="center"/>
              <w:rPr>
                <w:rFonts w:ascii="宋体" w:hAnsi="宋体" w:cs="宋体"/>
                <w:color w:val="000000"/>
                <w:sz w:val="18"/>
                <w:szCs w:val="18"/>
              </w:rPr>
            </w:pPr>
            <w:r w:rsidRPr="0064581E">
              <w:rPr>
                <w:rFonts w:ascii="宋体" w:hAnsi="宋体" w:cs="宋体" w:hint="eastAsia"/>
                <w:color w:val="000000"/>
                <w:sz w:val="18"/>
                <w:szCs w:val="18"/>
              </w:rPr>
              <w:t>图形处理器</w:t>
            </w:r>
          </w:p>
        </w:tc>
        <w:tc>
          <w:tcPr>
            <w:tcW w:w="7146" w:type="dxa"/>
            <w:tcBorders>
              <w:top w:val="nil"/>
              <w:left w:val="nil"/>
              <w:bottom w:val="single" w:sz="4" w:space="0" w:color="auto"/>
              <w:right w:val="single" w:sz="4" w:space="0" w:color="auto"/>
            </w:tcBorders>
            <w:shd w:val="clear" w:color="auto" w:fill="auto"/>
            <w:noWrap/>
            <w:vAlign w:val="center"/>
            <w:hideMark/>
          </w:tcPr>
          <w:p w14:paraId="2C86A900" w14:textId="77777777" w:rsidR="0064581E" w:rsidRPr="0064581E" w:rsidRDefault="0064581E" w:rsidP="00520877">
            <w:pPr>
              <w:jc w:val="center"/>
              <w:rPr>
                <w:rFonts w:ascii="宋体" w:hAnsi="宋体" w:cs="宋体"/>
                <w:color w:val="000000"/>
                <w:sz w:val="18"/>
                <w:szCs w:val="18"/>
              </w:rPr>
            </w:pPr>
            <w:r w:rsidRPr="0064581E">
              <w:rPr>
                <w:rFonts w:ascii="宋体" w:hAnsi="宋体" w:cs="宋体" w:hint="eastAsia"/>
                <w:color w:val="000000"/>
                <w:sz w:val="18"/>
                <w:szCs w:val="18"/>
              </w:rPr>
              <w:t>昇腾910B,单卡FP16算力313TFLOPS</w:t>
            </w:r>
          </w:p>
        </w:tc>
        <w:tc>
          <w:tcPr>
            <w:tcW w:w="792" w:type="dxa"/>
            <w:tcBorders>
              <w:top w:val="nil"/>
              <w:left w:val="nil"/>
              <w:bottom w:val="single" w:sz="4" w:space="0" w:color="auto"/>
              <w:right w:val="single" w:sz="4" w:space="0" w:color="auto"/>
            </w:tcBorders>
            <w:shd w:val="clear" w:color="auto" w:fill="auto"/>
            <w:vAlign w:val="center"/>
            <w:hideMark/>
          </w:tcPr>
          <w:p w14:paraId="450E3553" w14:textId="77777777" w:rsidR="0064581E" w:rsidRPr="0064581E" w:rsidRDefault="0064581E" w:rsidP="00520877">
            <w:pPr>
              <w:jc w:val="center"/>
              <w:rPr>
                <w:rFonts w:ascii="宋体" w:hAnsi="宋体" w:cs="宋体"/>
                <w:color w:val="000000"/>
                <w:sz w:val="18"/>
                <w:szCs w:val="18"/>
              </w:rPr>
            </w:pPr>
            <w:r w:rsidRPr="0064581E">
              <w:rPr>
                <w:rFonts w:ascii="宋体" w:hAnsi="宋体" w:cs="宋体" w:hint="eastAsia"/>
                <w:color w:val="000000"/>
                <w:sz w:val="18"/>
                <w:szCs w:val="18"/>
              </w:rPr>
              <w:t>8</w:t>
            </w:r>
          </w:p>
        </w:tc>
      </w:tr>
      <w:tr w:rsidR="0064581E" w:rsidRPr="0064581E" w14:paraId="241BB4CD" w14:textId="77777777" w:rsidTr="00520877">
        <w:trPr>
          <w:trHeight w:val="33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2E31691" w14:textId="77777777" w:rsidR="0064581E" w:rsidRPr="0064581E" w:rsidRDefault="0064581E" w:rsidP="00520877">
            <w:pPr>
              <w:jc w:val="center"/>
              <w:rPr>
                <w:rFonts w:ascii="宋体" w:hAnsi="宋体" w:cs="宋体"/>
                <w:color w:val="000000"/>
                <w:sz w:val="18"/>
                <w:szCs w:val="18"/>
              </w:rPr>
            </w:pPr>
            <w:r w:rsidRPr="0064581E">
              <w:rPr>
                <w:rFonts w:ascii="宋体" w:hAnsi="宋体" w:cs="宋体" w:hint="eastAsia"/>
                <w:color w:val="000000"/>
                <w:sz w:val="18"/>
                <w:szCs w:val="18"/>
              </w:rPr>
              <w:t>RAID卡功能</w:t>
            </w:r>
          </w:p>
        </w:tc>
        <w:tc>
          <w:tcPr>
            <w:tcW w:w="7146" w:type="dxa"/>
            <w:tcBorders>
              <w:top w:val="nil"/>
              <w:left w:val="nil"/>
              <w:bottom w:val="single" w:sz="4" w:space="0" w:color="auto"/>
              <w:right w:val="single" w:sz="4" w:space="0" w:color="auto"/>
            </w:tcBorders>
            <w:shd w:val="clear" w:color="auto" w:fill="auto"/>
            <w:noWrap/>
            <w:vAlign w:val="center"/>
            <w:hideMark/>
          </w:tcPr>
          <w:p w14:paraId="0CE5A40D" w14:textId="77777777" w:rsidR="0064581E" w:rsidRPr="0064581E" w:rsidRDefault="0064581E" w:rsidP="00520877">
            <w:pPr>
              <w:jc w:val="center"/>
              <w:rPr>
                <w:rFonts w:ascii="宋体" w:hAnsi="宋体" w:cs="宋体"/>
                <w:color w:val="000000"/>
                <w:sz w:val="18"/>
                <w:szCs w:val="18"/>
              </w:rPr>
            </w:pPr>
            <w:r w:rsidRPr="0064581E">
              <w:rPr>
                <w:rFonts w:ascii="宋体" w:hAnsi="宋体" w:cs="宋体" w:hint="eastAsia"/>
                <w:color w:val="000000"/>
                <w:sz w:val="18"/>
                <w:szCs w:val="18"/>
              </w:rPr>
              <w:t>支持RAID 0,1,5 SAS阵列控制器提供4GB及以上的缓存（需包含RAID卡电池及启用缓存功能相关配件）</w:t>
            </w:r>
          </w:p>
        </w:tc>
        <w:tc>
          <w:tcPr>
            <w:tcW w:w="792" w:type="dxa"/>
            <w:tcBorders>
              <w:top w:val="nil"/>
              <w:left w:val="nil"/>
              <w:bottom w:val="single" w:sz="4" w:space="0" w:color="auto"/>
              <w:right w:val="single" w:sz="4" w:space="0" w:color="auto"/>
            </w:tcBorders>
            <w:shd w:val="clear" w:color="auto" w:fill="auto"/>
            <w:vAlign w:val="center"/>
            <w:hideMark/>
          </w:tcPr>
          <w:p w14:paraId="60D34570" w14:textId="77777777" w:rsidR="0064581E" w:rsidRPr="0064581E" w:rsidRDefault="0064581E" w:rsidP="00520877">
            <w:pPr>
              <w:jc w:val="center"/>
              <w:rPr>
                <w:rFonts w:ascii="宋体" w:hAnsi="宋体" w:cs="宋体"/>
                <w:color w:val="000000"/>
                <w:sz w:val="18"/>
                <w:szCs w:val="18"/>
              </w:rPr>
            </w:pPr>
            <w:r w:rsidRPr="0064581E">
              <w:rPr>
                <w:rFonts w:ascii="宋体" w:hAnsi="宋体" w:cs="宋体" w:hint="eastAsia"/>
                <w:color w:val="000000"/>
                <w:sz w:val="18"/>
                <w:szCs w:val="18"/>
              </w:rPr>
              <w:t>1</w:t>
            </w:r>
          </w:p>
        </w:tc>
      </w:tr>
      <w:tr w:rsidR="0064581E" w:rsidRPr="0064581E" w14:paraId="0D3B7E30" w14:textId="77777777" w:rsidTr="00520877">
        <w:trPr>
          <w:trHeight w:val="33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5F3F184" w14:textId="77777777" w:rsidR="0064581E" w:rsidRPr="0064581E" w:rsidRDefault="0064581E" w:rsidP="00520877">
            <w:pPr>
              <w:jc w:val="center"/>
              <w:rPr>
                <w:rFonts w:ascii="宋体" w:hAnsi="宋体" w:cs="宋体"/>
                <w:color w:val="000000"/>
                <w:sz w:val="18"/>
                <w:szCs w:val="18"/>
              </w:rPr>
            </w:pPr>
            <w:r w:rsidRPr="0064581E">
              <w:rPr>
                <w:rFonts w:ascii="宋体" w:hAnsi="宋体" w:cs="宋体" w:hint="eastAsia"/>
                <w:color w:val="000000"/>
                <w:sz w:val="18"/>
                <w:szCs w:val="18"/>
              </w:rPr>
              <w:t>网卡1</w:t>
            </w:r>
          </w:p>
        </w:tc>
        <w:tc>
          <w:tcPr>
            <w:tcW w:w="7146" w:type="dxa"/>
            <w:tcBorders>
              <w:top w:val="nil"/>
              <w:left w:val="nil"/>
              <w:bottom w:val="single" w:sz="4" w:space="0" w:color="auto"/>
              <w:right w:val="single" w:sz="4" w:space="0" w:color="auto"/>
            </w:tcBorders>
            <w:shd w:val="clear" w:color="auto" w:fill="auto"/>
            <w:noWrap/>
            <w:vAlign w:val="center"/>
            <w:hideMark/>
          </w:tcPr>
          <w:p w14:paraId="0A853504" w14:textId="77777777" w:rsidR="0064581E" w:rsidRPr="0064581E" w:rsidRDefault="0064581E" w:rsidP="00520877">
            <w:pPr>
              <w:jc w:val="center"/>
              <w:rPr>
                <w:rFonts w:ascii="宋体" w:hAnsi="宋体" w:cs="宋体"/>
                <w:color w:val="000000"/>
                <w:sz w:val="18"/>
                <w:szCs w:val="18"/>
              </w:rPr>
            </w:pPr>
            <w:r w:rsidRPr="0064581E">
              <w:rPr>
                <w:rFonts w:ascii="宋体" w:hAnsi="宋体" w:cs="宋体" w:hint="eastAsia"/>
                <w:color w:val="000000"/>
                <w:sz w:val="18"/>
                <w:szCs w:val="18"/>
              </w:rPr>
              <w:t>双端口25GE网卡（光纤接口含光模块或AOC线缆）</w:t>
            </w:r>
          </w:p>
        </w:tc>
        <w:tc>
          <w:tcPr>
            <w:tcW w:w="792" w:type="dxa"/>
            <w:tcBorders>
              <w:top w:val="nil"/>
              <w:left w:val="nil"/>
              <w:bottom w:val="single" w:sz="4" w:space="0" w:color="auto"/>
              <w:right w:val="single" w:sz="4" w:space="0" w:color="auto"/>
            </w:tcBorders>
            <w:shd w:val="clear" w:color="auto" w:fill="auto"/>
            <w:vAlign w:val="center"/>
            <w:hideMark/>
          </w:tcPr>
          <w:p w14:paraId="334F88AF" w14:textId="77777777" w:rsidR="0064581E" w:rsidRPr="0064581E" w:rsidRDefault="0064581E" w:rsidP="00520877">
            <w:pPr>
              <w:jc w:val="center"/>
              <w:rPr>
                <w:rFonts w:ascii="宋体" w:hAnsi="宋体" w:cs="宋体"/>
                <w:color w:val="000000"/>
                <w:sz w:val="18"/>
                <w:szCs w:val="18"/>
              </w:rPr>
            </w:pPr>
            <w:r w:rsidRPr="0064581E">
              <w:rPr>
                <w:rFonts w:ascii="宋体" w:hAnsi="宋体" w:cs="宋体" w:hint="eastAsia"/>
                <w:color w:val="000000"/>
                <w:sz w:val="18"/>
                <w:szCs w:val="18"/>
              </w:rPr>
              <w:t>2</w:t>
            </w:r>
          </w:p>
        </w:tc>
      </w:tr>
      <w:tr w:rsidR="0064581E" w:rsidRPr="0064581E" w14:paraId="640AD6E3" w14:textId="77777777" w:rsidTr="00520877">
        <w:trPr>
          <w:trHeight w:val="33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E64BE65" w14:textId="77777777" w:rsidR="0064581E" w:rsidRPr="0064581E" w:rsidRDefault="0064581E" w:rsidP="00520877">
            <w:pPr>
              <w:jc w:val="center"/>
              <w:rPr>
                <w:rFonts w:ascii="宋体" w:hAnsi="宋体" w:cs="宋体"/>
                <w:color w:val="000000"/>
                <w:sz w:val="18"/>
                <w:szCs w:val="18"/>
              </w:rPr>
            </w:pPr>
            <w:r w:rsidRPr="0064581E">
              <w:rPr>
                <w:rFonts w:ascii="宋体" w:hAnsi="宋体" w:cs="宋体" w:hint="eastAsia"/>
                <w:color w:val="000000"/>
                <w:sz w:val="18"/>
                <w:szCs w:val="18"/>
              </w:rPr>
              <w:t>网卡2</w:t>
            </w:r>
          </w:p>
        </w:tc>
        <w:tc>
          <w:tcPr>
            <w:tcW w:w="7146" w:type="dxa"/>
            <w:tcBorders>
              <w:top w:val="nil"/>
              <w:left w:val="nil"/>
              <w:bottom w:val="single" w:sz="4" w:space="0" w:color="auto"/>
              <w:right w:val="single" w:sz="4" w:space="0" w:color="auto"/>
            </w:tcBorders>
            <w:shd w:val="clear" w:color="auto" w:fill="auto"/>
            <w:noWrap/>
            <w:vAlign w:val="center"/>
            <w:hideMark/>
          </w:tcPr>
          <w:p w14:paraId="39E9030E" w14:textId="77777777" w:rsidR="0064581E" w:rsidRPr="0064581E" w:rsidRDefault="0064581E" w:rsidP="00520877">
            <w:pPr>
              <w:jc w:val="center"/>
              <w:rPr>
                <w:rFonts w:ascii="宋体" w:hAnsi="宋体" w:cs="宋体"/>
                <w:color w:val="000000"/>
                <w:sz w:val="18"/>
                <w:szCs w:val="18"/>
              </w:rPr>
            </w:pPr>
            <w:r w:rsidRPr="0064581E">
              <w:rPr>
                <w:rFonts w:ascii="宋体" w:hAnsi="宋体" w:cs="宋体" w:hint="eastAsia"/>
                <w:color w:val="000000"/>
                <w:sz w:val="18"/>
                <w:szCs w:val="18"/>
              </w:rPr>
              <w:t>双端口200G网卡（含200G光模块）</w:t>
            </w:r>
          </w:p>
        </w:tc>
        <w:tc>
          <w:tcPr>
            <w:tcW w:w="792" w:type="dxa"/>
            <w:tcBorders>
              <w:top w:val="nil"/>
              <w:left w:val="nil"/>
              <w:bottom w:val="single" w:sz="4" w:space="0" w:color="auto"/>
              <w:right w:val="single" w:sz="4" w:space="0" w:color="auto"/>
            </w:tcBorders>
            <w:shd w:val="clear" w:color="auto" w:fill="auto"/>
            <w:vAlign w:val="center"/>
            <w:hideMark/>
          </w:tcPr>
          <w:p w14:paraId="3B270C2C" w14:textId="77777777" w:rsidR="0064581E" w:rsidRPr="0064581E" w:rsidRDefault="0064581E" w:rsidP="00520877">
            <w:pPr>
              <w:jc w:val="center"/>
              <w:rPr>
                <w:rFonts w:ascii="宋体" w:hAnsi="宋体" w:cs="宋体"/>
                <w:color w:val="000000"/>
                <w:sz w:val="18"/>
                <w:szCs w:val="18"/>
              </w:rPr>
            </w:pPr>
            <w:r w:rsidRPr="0064581E">
              <w:rPr>
                <w:rFonts w:ascii="宋体" w:hAnsi="宋体" w:cs="宋体" w:hint="eastAsia"/>
                <w:color w:val="000000"/>
                <w:sz w:val="18"/>
                <w:szCs w:val="18"/>
              </w:rPr>
              <w:t>4</w:t>
            </w:r>
          </w:p>
        </w:tc>
      </w:tr>
      <w:tr w:rsidR="0064581E" w:rsidRPr="0064581E" w14:paraId="33DC089C" w14:textId="77777777" w:rsidTr="00520877">
        <w:trPr>
          <w:trHeight w:val="33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EE2B9AE" w14:textId="77777777" w:rsidR="0064581E" w:rsidRPr="0064581E" w:rsidRDefault="0064581E" w:rsidP="00520877">
            <w:pPr>
              <w:jc w:val="center"/>
              <w:rPr>
                <w:rFonts w:ascii="宋体" w:hAnsi="宋体" w:cs="宋体"/>
                <w:color w:val="000000"/>
                <w:sz w:val="18"/>
                <w:szCs w:val="18"/>
              </w:rPr>
            </w:pPr>
            <w:r w:rsidRPr="0064581E">
              <w:rPr>
                <w:rFonts w:ascii="宋体" w:hAnsi="宋体" w:cs="宋体" w:hint="eastAsia"/>
                <w:color w:val="000000"/>
                <w:sz w:val="18"/>
                <w:szCs w:val="18"/>
              </w:rPr>
              <w:t>电源</w:t>
            </w:r>
          </w:p>
        </w:tc>
        <w:tc>
          <w:tcPr>
            <w:tcW w:w="7146" w:type="dxa"/>
            <w:tcBorders>
              <w:top w:val="nil"/>
              <w:left w:val="nil"/>
              <w:bottom w:val="single" w:sz="4" w:space="0" w:color="auto"/>
              <w:right w:val="single" w:sz="4" w:space="0" w:color="auto"/>
            </w:tcBorders>
            <w:shd w:val="clear" w:color="auto" w:fill="auto"/>
            <w:noWrap/>
            <w:vAlign w:val="center"/>
            <w:hideMark/>
          </w:tcPr>
          <w:p w14:paraId="2AF9FB50" w14:textId="77777777" w:rsidR="0064581E" w:rsidRPr="0064581E" w:rsidRDefault="0064581E" w:rsidP="00520877">
            <w:pPr>
              <w:jc w:val="center"/>
              <w:rPr>
                <w:rFonts w:ascii="宋体" w:hAnsi="宋体" w:cs="宋体"/>
                <w:color w:val="000000"/>
                <w:sz w:val="18"/>
                <w:szCs w:val="18"/>
              </w:rPr>
            </w:pPr>
            <w:r w:rsidRPr="0064581E">
              <w:rPr>
                <w:rFonts w:ascii="宋体" w:hAnsi="宋体" w:cs="宋体" w:hint="eastAsia"/>
                <w:color w:val="000000"/>
                <w:sz w:val="18"/>
                <w:szCs w:val="18"/>
              </w:rPr>
              <w:t>满配冗余电源，含对应电源数量的PDU转服务器（C19转C20）电源线（一半黑色一半黄色），支持N+N冗余</w:t>
            </w:r>
          </w:p>
        </w:tc>
        <w:tc>
          <w:tcPr>
            <w:tcW w:w="792" w:type="dxa"/>
            <w:tcBorders>
              <w:top w:val="nil"/>
              <w:left w:val="nil"/>
              <w:bottom w:val="single" w:sz="4" w:space="0" w:color="auto"/>
              <w:right w:val="single" w:sz="4" w:space="0" w:color="auto"/>
            </w:tcBorders>
            <w:shd w:val="clear" w:color="auto" w:fill="auto"/>
            <w:vAlign w:val="center"/>
            <w:hideMark/>
          </w:tcPr>
          <w:p w14:paraId="532B0141" w14:textId="77777777" w:rsidR="0064581E" w:rsidRPr="0064581E" w:rsidRDefault="0064581E" w:rsidP="00520877">
            <w:pPr>
              <w:jc w:val="center"/>
              <w:rPr>
                <w:rFonts w:ascii="宋体" w:hAnsi="宋体" w:cs="宋体"/>
                <w:color w:val="000000"/>
                <w:sz w:val="18"/>
                <w:szCs w:val="18"/>
              </w:rPr>
            </w:pPr>
            <w:r w:rsidRPr="0064581E">
              <w:rPr>
                <w:rFonts w:ascii="宋体" w:hAnsi="宋体" w:cs="宋体" w:hint="eastAsia"/>
                <w:color w:val="000000"/>
                <w:sz w:val="18"/>
                <w:szCs w:val="18"/>
              </w:rPr>
              <w:t>\</w:t>
            </w:r>
          </w:p>
        </w:tc>
      </w:tr>
      <w:tr w:rsidR="0064581E" w:rsidRPr="0064581E" w14:paraId="15C3DBBD" w14:textId="77777777" w:rsidTr="00520877">
        <w:trPr>
          <w:trHeight w:val="33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B431507" w14:textId="77777777" w:rsidR="0064581E" w:rsidRPr="0064581E" w:rsidRDefault="0064581E" w:rsidP="00520877">
            <w:pPr>
              <w:jc w:val="center"/>
              <w:rPr>
                <w:rFonts w:ascii="宋体" w:hAnsi="宋体" w:cs="宋体"/>
                <w:color w:val="000000"/>
                <w:sz w:val="18"/>
                <w:szCs w:val="18"/>
              </w:rPr>
            </w:pPr>
            <w:r w:rsidRPr="0064581E">
              <w:rPr>
                <w:rFonts w:ascii="宋体" w:hAnsi="宋体" w:cs="宋体" w:hint="eastAsia"/>
                <w:color w:val="000000"/>
                <w:sz w:val="18"/>
                <w:szCs w:val="18"/>
              </w:rPr>
              <w:t>风扇</w:t>
            </w:r>
          </w:p>
        </w:tc>
        <w:tc>
          <w:tcPr>
            <w:tcW w:w="7146" w:type="dxa"/>
            <w:tcBorders>
              <w:top w:val="nil"/>
              <w:left w:val="nil"/>
              <w:bottom w:val="single" w:sz="4" w:space="0" w:color="auto"/>
              <w:right w:val="single" w:sz="4" w:space="0" w:color="auto"/>
            </w:tcBorders>
            <w:shd w:val="clear" w:color="auto" w:fill="auto"/>
            <w:noWrap/>
            <w:vAlign w:val="center"/>
            <w:hideMark/>
          </w:tcPr>
          <w:p w14:paraId="778A648A" w14:textId="77777777" w:rsidR="0064581E" w:rsidRPr="0064581E" w:rsidRDefault="0064581E" w:rsidP="00520877">
            <w:pPr>
              <w:jc w:val="center"/>
              <w:rPr>
                <w:rFonts w:ascii="宋体" w:hAnsi="宋体" w:cs="宋体"/>
                <w:color w:val="000000"/>
                <w:sz w:val="18"/>
                <w:szCs w:val="18"/>
              </w:rPr>
            </w:pPr>
            <w:r w:rsidRPr="0064581E">
              <w:rPr>
                <w:rFonts w:ascii="宋体" w:hAnsi="宋体" w:cs="宋体" w:hint="eastAsia"/>
                <w:color w:val="000000"/>
                <w:sz w:val="18"/>
                <w:szCs w:val="18"/>
              </w:rPr>
              <w:t>满配冗余风扇</w:t>
            </w:r>
          </w:p>
        </w:tc>
        <w:tc>
          <w:tcPr>
            <w:tcW w:w="792" w:type="dxa"/>
            <w:tcBorders>
              <w:top w:val="nil"/>
              <w:left w:val="nil"/>
              <w:bottom w:val="single" w:sz="4" w:space="0" w:color="auto"/>
              <w:right w:val="single" w:sz="4" w:space="0" w:color="auto"/>
            </w:tcBorders>
            <w:shd w:val="clear" w:color="auto" w:fill="auto"/>
            <w:vAlign w:val="center"/>
            <w:hideMark/>
          </w:tcPr>
          <w:p w14:paraId="133FE86A" w14:textId="77777777" w:rsidR="0064581E" w:rsidRPr="0064581E" w:rsidRDefault="0064581E" w:rsidP="00520877">
            <w:pPr>
              <w:jc w:val="center"/>
              <w:rPr>
                <w:rFonts w:ascii="宋体" w:hAnsi="宋体" w:cs="宋体"/>
                <w:color w:val="000000"/>
                <w:sz w:val="18"/>
                <w:szCs w:val="18"/>
              </w:rPr>
            </w:pPr>
            <w:r w:rsidRPr="0064581E">
              <w:rPr>
                <w:rFonts w:ascii="宋体" w:hAnsi="宋体" w:cs="宋体" w:hint="eastAsia"/>
                <w:color w:val="000000"/>
                <w:sz w:val="18"/>
                <w:szCs w:val="18"/>
              </w:rPr>
              <w:t>\</w:t>
            </w:r>
          </w:p>
        </w:tc>
      </w:tr>
      <w:tr w:rsidR="0064581E" w:rsidRPr="0064581E" w14:paraId="4A33B05D" w14:textId="77777777" w:rsidTr="00520877">
        <w:trPr>
          <w:trHeight w:val="33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5D1A21A" w14:textId="77777777" w:rsidR="0064581E" w:rsidRPr="0064581E" w:rsidRDefault="0064581E" w:rsidP="00520877">
            <w:pPr>
              <w:jc w:val="center"/>
              <w:rPr>
                <w:rFonts w:ascii="宋体" w:hAnsi="宋体" w:cs="宋体"/>
                <w:color w:val="000000"/>
                <w:sz w:val="18"/>
                <w:szCs w:val="18"/>
              </w:rPr>
            </w:pPr>
            <w:r w:rsidRPr="0064581E">
              <w:rPr>
                <w:rFonts w:ascii="宋体" w:hAnsi="宋体" w:cs="宋体" w:hint="eastAsia"/>
                <w:color w:val="000000"/>
                <w:sz w:val="18"/>
                <w:szCs w:val="18"/>
              </w:rPr>
              <w:t>可扩展性</w:t>
            </w:r>
          </w:p>
        </w:tc>
        <w:tc>
          <w:tcPr>
            <w:tcW w:w="7146" w:type="dxa"/>
            <w:tcBorders>
              <w:top w:val="nil"/>
              <w:left w:val="nil"/>
              <w:bottom w:val="single" w:sz="4" w:space="0" w:color="auto"/>
              <w:right w:val="single" w:sz="4" w:space="0" w:color="auto"/>
            </w:tcBorders>
            <w:shd w:val="clear" w:color="auto" w:fill="auto"/>
            <w:vAlign w:val="center"/>
            <w:hideMark/>
          </w:tcPr>
          <w:p w14:paraId="26447B04" w14:textId="77777777" w:rsidR="0064581E" w:rsidRPr="0064581E" w:rsidRDefault="0064581E" w:rsidP="00520877">
            <w:pPr>
              <w:jc w:val="center"/>
              <w:rPr>
                <w:rFonts w:ascii="宋体" w:hAnsi="宋体" w:cs="宋体"/>
                <w:color w:val="000000"/>
                <w:sz w:val="18"/>
                <w:szCs w:val="18"/>
              </w:rPr>
            </w:pPr>
            <w:r w:rsidRPr="0064581E">
              <w:rPr>
                <w:rFonts w:ascii="宋体" w:hAnsi="宋体" w:cs="宋体" w:hint="eastAsia"/>
                <w:color w:val="000000"/>
                <w:sz w:val="18"/>
                <w:szCs w:val="18"/>
              </w:rPr>
              <w:t>最大可扩展支持≥10个2.5寸盘；</w:t>
            </w:r>
          </w:p>
        </w:tc>
        <w:tc>
          <w:tcPr>
            <w:tcW w:w="792" w:type="dxa"/>
            <w:tcBorders>
              <w:top w:val="nil"/>
              <w:left w:val="nil"/>
              <w:bottom w:val="single" w:sz="4" w:space="0" w:color="auto"/>
              <w:right w:val="single" w:sz="4" w:space="0" w:color="auto"/>
            </w:tcBorders>
            <w:shd w:val="clear" w:color="auto" w:fill="auto"/>
            <w:vAlign w:val="center"/>
            <w:hideMark/>
          </w:tcPr>
          <w:p w14:paraId="2C300B71" w14:textId="77777777" w:rsidR="0064581E" w:rsidRPr="0064581E" w:rsidRDefault="0064581E" w:rsidP="00520877">
            <w:pPr>
              <w:jc w:val="center"/>
              <w:rPr>
                <w:rFonts w:ascii="宋体" w:hAnsi="宋体" w:cs="宋体"/>
                <w:color w:val="000000"/>
                <w:sz w:val="18"/>
                <w:szCs w:val="18"/>
              </w:rPr>
            </w:pPr>
            <w:r w:rsidRPr="0064581E">
              <w:rPr>
                <w:rFonts w:ascii="宋体" w:hAnsi="宋体" w:cs="宋体" w:hint="eastAsia"/>
                <w:color w:val="000000"/>
                <w:sz w:val="18"/>
                <w:szCs w:val="18"/>
              </w:rPr>
              <w:t>\</w:t>
            </w:r>
          </w:p>
        </w:tc>
      </w:tr>
    </w:tbl>
    <w:p w14:paraId="7D621850" w14:textId="77777777" w:rsidR="00202537" w:rsidRPr="00416E22" w:rsidRDefault="00202537" w:rsidP="00202537">
      <w:pPr>
        <w:pStyle w:val="a7"/>
        <w:adjustRightInd w:val="0"/>
        <w:snapToGrid w:val="0"/>
        <w:spacing w:line="360" w:lineRule="auto"/>
        <w:ind w:firstLineChars="0" w:firstLine="0"/>
        <w:rPr>
          <w:rFonts w:ascii="宋体" w:hAnsi="宋体"/>
          <w:szCs w:val="21"/>
        </w:rPr>
      </w:pPr>
      <w:r w:rsidRPr="00416E22">
        <w:rPr>
          <w:rFonts w:ascii="宋体" w:hAnsi="宋体" w:hint="eastAsia"/>
          <w:szCs w:val="21"/>
        </w:rPr>
        <w:t>□服务类：【</w:t>
      </w:r>
      <w:r w:rsidRPr="00416E22">
        <w:rPr>
          <w:rFonts w:ascii="宋体" w:hAnsi="宋体"/>
          <w:szCs w:val="21"/>
        </w:rPr>
        <w:t>/</w:t>
      </w:r>
      <w:r w:rsidRPr="00416E22">
        <w:rPr>
          <w:rFonts w:ascii="宋体" w:hAnsi="宋体" w:hint="eastAsia"/>
          <w:szCs w:val="21"/>
        </w:rPr>
        <w:t>】，具体要求详见招标文件【/】。</w:t>
      </w:r>
    </w:p>
    <w:p w14:paraId="374BBD0F" w14:textId="5B322924" w:rsidR="00202537" w:rsidRPr="003512D9" w:rsidRDefault="00792248" w:rsidP="00202537">
      <w:pPr>
        <w:pStyle w:val="a7"/>
        <w:adjustRightInd w:val="0"/>
        <w:snapToGrid w:val="0"/>
        <w:spacing w:line="360" w:lineRule="auto"/>
        <w:ind w:firstLineChars="0" w:firstLine="0"/>
        <w:rPr>
          <w:rFonts w:ascii="宋体" w:hAnsi="宋体"/>
          <w:szCs w:val="21"/>
        </w:rPr>
      </w:pPr>
      <w:r w:rsidRPr="00416E22">
        <w:rPr>
          <w:rFonts w:ascii="宋体" w:hAnsi="宋体" w:hint="eastAsia"/>
          <w:szCs w:val="21"/>
        </w:rPr>
        <w:t>□</w:t>
      </w:r>
      <w:r w:rsidR="00202537" w:rsidRPr="00416E22">
        <w:rPr>
          <w:rFonts w:ascii="宋体" w:hAnsi="宋体" w:hint="eastAsia"/>
          <w:szCs w:val="21"/>
        </w:rPr>
        <w:t>其他类：【</w:t>
      </w:r>
      <w:r>
        <w:rPr>
          <w:rFonts w:ascii="宋体" w:hAnsi="宋体" w:hint="eastAsia"/>
          <w:szCs w:val="21"/>
        </w:rPr>
        <w:t>/</w:t>
      </w:r>
      <w:r w:rsidR="00202537" w:rsidRPr="00416E22">
        <w:rPr>
          <w:rFonts w:ascii="宋体" w:hAnsi="宋体" w:hint="eastAsia"/>
          <w:szCs w:val="21"/>
        </w:rPr>
        <w:t>】</w:t>
      </w:r>
      <w:r w:rsidR="00202537" w:rsidRPr="003512D9">
        <w:rPr>
          <w:rFonts w:ascii="宋体" w:hAnsi="宋体" w:hint="eastAsia"/>
          <w:szCs w:val="21"/>
        </w:rPr>
        <w:t>，具体要求详见招标文件【</w:t>
      </w:r>
      <w:r w:rsidRPr="003512D9">
        <w:rPr>
          <w:rFonts w:ascii="宋体" w:hAnsi="宋体" w:hint="eastAsia"/>
          <w:szCs w:val="21"/>
        </w:rPr>
        <w:t>/</w:t>
      </w:r>
      <w:r w:rsidR="00202537" w:rsidRPr="003512D9">
        <w:rPr>
          <w:rFonts w:ascii="宋体" w:hAnsi="宋体" w:hint="eastAsia"/>
          <w:szCs w:val="21"/>
        </w:rPr>
        <w:t>】。</w:t>
      </w:r>
    </w:p>
    <w:p w14:paraId="0372F7C5" w14:textId="77777777" w:rsidR="00202537" w:rsidRPr="003512D9" w:rsidRDefault="00202537" w:rsidP="00202537">
      <w:pPr>
        <w:pStyle w:val="a7"/>
        <w:numPr>
          <w:ilvl w:val="0"/>
          <w:numId w:val="1"/>
        </w:numPr>
        <w:adjustRightInd w:val="0"/>
        <w:snapToGrid w:val="0"/>
        <w:spacing w:line="360" w:lineRule="auto"/>
        <w:ind w:left="0" w:firstLineChars="0" w:firstLine="0"/>
        <w:rPr>
          <w:rFonts w:ascii="宋体" w:hAnsi="宋体"/>
          <w:vanish/>
          <w:szCs w:val="21"/>
        </w:rPr>
      </w:pPr>
    </w:p>
    <w:p w14:paraId="6C97E50E" w14:textId="77777777" w:rsidR="00202537" w:rsidRPr="003512D9" w:rsidRDefault="00202537" w:rsidP="00202537">
      <w:pPr>
        <w:pStyle w:val="a7"/>
        <w:numPr>
          <w:ilvl w:val="1"/>
          <w:numId w:val="1"/>
        </w:numPr>
        <w:adjustRightInd w:val="0"/>
        <w:snapToGrid w:val="0"/>
        <w:spacing w:line="360" w:lineRule="auto"/>
        <w:ind w:left="0" w:firstLineChars="0" w:firstLine="0"/>
        <w:rPr>
          <w:rFonts w:ascii="宋体" w:hAnsi="宋体"/>
          <w:vanish/>
          <w:szCs w:val="21"/>
        </w:rPr>
      </w:pPr>
    </w:p>
    <w:p w14:paraId="1A3B3589" w14:textId="72C1E37B" w:rsidR="00202537" w:rsidRPr="003512D9" w:rsidRDefault="00202537" w:rsidP="00202537">
      <w:pPr>
        <w:pStyle w:val="a7"/>
        <w:adjustRightInd w:val="0"/>
        <w:snapToGrid w:val="0"/>
        <w:spacing w:line="360" w:lineRule="auto"/>
        <w:ind w:firstLineChars="0" w:firstLine="0"/>
        <w:rPr>
          <w:rFonts w:ascii="宋体" w:hAnsi="宋体"/>
          <w:szCs w:val="21"/>
        </w:rPr>
      </w:pPr>
      <w:r w:rsidRPr="003512D9">
        <w:rPr>
          <w:rFonts w:ascii="宋体" w:hAnsi="宋体" w:hint="eastAsia"/>
          <w:b/>
          <w:szCs w:val="21"/>
        </w:rPr>
        <w:t>2</w:t>
      </w:r>
      <w:r w:rsidRPr="003512D9">
        <w:rPr>
          <w:rFonts w:ascii="宋体" w:hAnsi="宋体"/>
          <w:b/>
          <w:szCs w:val="21"/>
        </w:rPr>
        <w:t>.2</w:t>
      </w:r>
      <w:r w:rsidRPr="003512D9">
        <w:rPr>
          <w:rFonts w:ascii="宋体" w:hAnsi="宋体" w:hint="eastAsia"/>
          <w:b/>
          <w:szCs w:val="21"/>
        </w:rPr>
        <w:t>合同期限：</w:t>
      </w:r>
      <w:r w:rsidRPr="003512D9">
        <w:rPr>
          <w:rFonts w:ascii="宋体" w:hAnsi="宋体" w:hint="eastAsia"/>
          <w:szCs w:val="21"/>
        </w:rPr>
        <w:t>【</w:t>
      </w:r>
      <w:r w:rsidR="0023613D" w:rsidRPr="003512D9">
        <w:rPr>
          <w:rFonts w:ascii="宋体" w:hAnsi="宋体" w:hint="eastAsia"/>
          <w:szCs w:val="21"/>
        </w:rPr>
        <w:t>自合同签订之日起1年，</w:t>
      </w:r>
      <w:r w:rsidR="007A4A5A" w:rsidRPr="003512D9">
        <w:rPr>
          <w:rFonts w:ascii="宋体" w:hAnsi="宋体" w:hint="eastAsia"/>
          <w:szCs w:val="21"/>
        </w:rPr>
        <w:t>到期前15个工作日内双方无异议，</w:t>
      </w:r>
      <w:r w:rsidR="0023613D" w:rsidRPr="003512D9">
        <w:rPr>
          <w:rFonts w:ascii="宋体" w:hAnsi="宋体" w:hint="eastAsia"/>
          <w:szCs w:val="21"/>
        </w:rPr>
        <w:t>自动续签1年</w:t>
      </w:r>
      <w:r w:rsidRPr="003512D9">
        <w:rPr>
          <w:rFonts w:ascii="宋体" w:hAnsi="宋体" w:hint="eastAsia"/>
          <w:szCs w:val="21"/>
        </w:rPr>
        <w:t>】。投标人在中标后无法履约或者不满足招标条件的，招标人有权取消其中标资格。</w:t>
      </w:r>
    </w:p>
    <w:p w14:paraId="6C818E86" w14:textId="479C5197" w:rsidR="00202537" w:rsidRPr="000B7F31" w:rsidRDefault="00202537" w:rsidP="00202537">
      <w:pPr>
        <w:pStyle w:val="a7"/>
        <w:adjustRightInd w:val="0"/>
        <w:snapToGrid w:val="0"/>
        <w:spacing w:line="360" w:lineRule="auto"/>
        <w:ind w:firstLineChars="0" w:firstLine="0"/>
        <w:rPr>
          <w:rFonts w:ascii="宋体" w:hAnsi="宋体"/>
          <w:b/>
          <w:szCs w:val="21"/>
        </w:rPr>
      </w:pPr>
      <w:r w:rsidRPr="003512D9">
        <w:rPr>
          <w:rFonts w:ascii="宋体" w:hAnsi="宋体" w:hint="eastAsia"/>
          <w:b/>
          <w:szCs w:val="21"/>
        </w:rPr>
        <w:t>2</w:t>
      </w:r>
      <w:r w:rsidRPr="003512D9">
        <w:rPr>
          <w:rFonts w:ascii="宋体" w:hAnsi="宋体"/>
          <w:b/>
          <w:szCs w:val="21"/>
        </w:rPr>
        <w:t>.3</w:t>
      </w:r>
      <w:r w:rsidRPr="003512D9">
        <w:rPr>
          <w:rFonts w:ascii="宋体" w:hAnsi="宋体" w:hint="eastAsia"/>
          <w:b/>
          <w:szCs w:val="21"/>
        </w:rPr>
        <w:t>交付期限：</w:t>
      </w:r>
      <w:r w:rsidR="007A4A5A" w:rsidRPr="003512D9">
        <w:rPr>
          <w:rFonts w:ascii="宋体" w:hAnsi="宋体" w:hint="eastAsia"/>
          <w:szCs w:val="21"/>
        </w:rPr>
        <w:t>收到盖章版订单后，6周内完成交付</w:t>
      </w:r>
    </w:p>
    <w:p w14:paraId="4145AF01" w14:textId="77777777" w:rsidR="00202537" w:rsidRPr="00416E22" w:rsidRDefault="00202537" w:rsidP="00202537">
      <w:pPr>
        <w:tabs>
          <w:tab w:val="left" w:pos="567"/>
          <w:tab w:val="left" w:pos="1080"/>
        </w:tabs>
        <w:adjustRightInd w:val="0"/>
        <w:snapToGrid w:val="0"/>
        <w:spacing w:line="360" w:lineRule="auto"/>
        <w:rPr>
          <w:rFonts w:ascii="宋体" w:hAnsi="宋体"/>
          <w:szCs w:val="21"/>
        </w:rPr>
      </w:pPr>
      <w:r w:rsidRPr="00416E22">
        <w:rPr>
          <w:rFonts w:ascii="宋体" w:hAnsi="宋体"/>
          <w:b/>
          <w:szCs w:val="21"/>
        </w:rPr>
        <w:t>2.</w:t>
      </w:r>
      <w:r>
        <w:rPr>
          <w:rFonts w:ascii="宋体" w:hAnsi="宋体"/>
          <w:b/>
          <w:szCs w:val="21"/>
        </w:rPr>
        <w:t>4</w:t>
      </w:r>
      <w:r w:rsidRPr="00416E22">
        <w:rPr>
          <w:rFonts w:ascii="宋体" w:hAnsi="宋体" w:hint="eastAsia"/>
          <w:b/>
          <w:szCs w:val="21"/>
        </w:rPr>
        <w:t>中标人数量及确定原则（</w:t>
      </w:r>
      <w:r w:rsidRPr="00416E22">
        <w:rPr>
          <w:rFonts w:ascii="宋体" w:hAnsi="宋体" w:hint="eastAsia"/>
          <w:b/>
        </w:rPr>
        <w:t>请在适用处打“√”或填写“■”</w:t>
      </w:r>
      <w:r w:rsidRPr="00416E22">
        <w:rPr>
          <w:rFonts w:ascii="宋体" w:hAnsi="宋体" w:hint="eastAsia"/>
        </w:rPr>
        <w:t>）</w:t>
      </w:r>
      <w:r w:rsidRPr="00416E22">
        <w:rPr>
          <w:rFonts w:ascii="宋体" w:hAnsi="宋体" w:hint="eastAsia"/>
          <w:b/>
          <w:szCs w:val="21"/>
        </w:rPr>
        <w:t>：</w:t>
      </w:r>
    </w:p>
    <w:p w14:paraId="29578AD0" w14:textId="5A326599" w:rsidR="00202537" w:rsidRDefault="00202537" w:rsidP="00202537">
      <w:pPr>
        <w:pStyle w:val="a7"/>
        <w:adjustRightInd w:val="0"/>
        <w:snapToGrid w:val="0"/>
        <w:spacing w:line="360" w:lineRule="auto"/>
        <w:ind w:firstLineChars="0" w:firstLine="0"/>
        <w:rPr>
          <w:rFonts w:ascii="宋体" w:hAnsi="宋体"/>
          <w:szCs w:val="21"/>
        </w:rPr>
      </w:pPr>
      <w:r w:rsidRPr="00416E22">
        <w:rPr>
          <w:rFonts w:ascii="宋体" w:hAnsi="宋体" w:hint="eastAsia"/>
          <w:b/>
          <w:szCs w:val="21"/>
        </w:rPr>
        <w:t>■</w:t>
      </w:r>
      <w:r w:rsidRPr="00416E22">
        <w:rPr>
          <w:rFonts w:ascii="宋体" w:hAnsi="宋体" w:hint="eastAsia"/>
          <w:szCs w:val="21"/>
        </w:rPr>
        <w:t>有限数量制：</w:t>
      </w:r>
      <w:r w:rsidR="001E54FE" w:rsidRPr="000D7A53">
        <w:rPr>
          <w:rFonts w:ascii="宋体" w:hAnsi="宋体" w:hint="eastAsia"/>
          <w:szCs w:val="21"/>
        </w:rPr>
        <w:t>按照</w:t>
      </w:r>
      <w:r w:rsidR="001E54FE">
        <w:rPr>
          <w:rFonts w:ascii="宋体" w:hAnsi="宋体" w:hint="eastAsia"/>
          <w:szCs w:val="21"/>
        </w:rPr>
        <w:t>评审价格由低到高</w:t>
      </w:r>
      <w:r w:rsidR="001E54FE" w:rsidRPr="000D7A53">
        <w:rPr>
          <w:rFonts w:ascii="宋体" w:hAnsi="宋体" w:hint="eastAsia"/>
          <w:szCs w:val="21"/>
        </w:rPr>
        <w:t>输出</w:t>
      </w:r>
      <w:r w:rsidRPr="000D7A53">
        <w:rPr>
          <w:rFonts w:ascii="宋体" w:hAnsi="宋体" w:hint="eastAsia"/>
          <w:szCs w:val="21"/>
        </w:rPr>
        <w:t>一主一备供应商，第一名为中标供应商。</w:t>
      </w:r>
    </w:p>
    <w:p w14:paraId="1E75120D" w14:textId="77777777" w:rsidR="00202537" w:rsidRPr="00416E22" w:rsidRDefault="00202537" w:rsidP="00202537">
      <w:pPr>
        <w:pStyle w:val="a7"/>
        <w:adjustRightInd w:val="0"/>
        <w:snapToGrid w:val="0"/>
        <w:spacing w:line="360" w:lineRule="auto"/>
        <w:ind w:firstLineChars="0" w:firstLine="0"/>
        <w:rPr>
          <w:rFonts w:ascii="宋体" w:hAnsi="宋体"/>
          <w:szCs w:val="21"/>
        </w:rPr>
      </w:pPr>
      <w:r w:rsidRPr="00416E22">
        <w:rPr>
          <w:rFonts w:ascii="宋体" w:hAnsi="宋体" w:hint="eastAsia"/>
          <w:szCs w:val="21"/>
        </w:rPr>
        <w:t>□合格制：符合招标要求，通过资格、符合性审查的投标人，即取得中标资格。</w:t>
      </w:r>
    </w:p>
    <w:p w14:paraId="0C4230F3" w14:textId="112B2059" w:rsidR="00202537" w:rsidRDefault="00202537" w:rsidP="00202537">
      <w:pPr>
        <w:adjustRightInd w:val="0"/>
        <w:snapToGrid w:val="0"/>
        <w:spacing w:line="360" w:lineRule="auto"/>
        <w:outlineLvl w:val="1"/>
        <w:rPr>
          <w:rFonts w:ascii="宋体" w:hAnsi="宋体"/>
          <w:b/>
          <w:szCs w:val="21"/>
        </w:rPr>
      </w:pPr>
      <w:bookmarkStart w:id="4" w:name="_Toc86847330"/>
      <w:bookmarkStart w:id="5" w:name="_Toc159399384"/>
      <w:r w:rsidRPr="00416E22">
        <w:rPr>
          <w:rFonts w:ascii="宋体" w:hAnsi="宋体" w:hint="eastAsia"/>
          <w:b/>
          <w:szCs w:val="21"/>
        </w:rPr>
        <w:lastRenderedPageBreak/>
        <w:t>三、资格要求</w:t>
      </w:r>
      <w:bookmarkEnd w:id="4"/>
      <w:bookmarkEnd w:id="5"/>
    </w:p>
    <w:p w14:paraId="0E763A49" w14:textId="77777777" w:rsidR="00184A18" w:rsidRPr="00184A18" w:rsidRDefault="00184A18" w:rsidP="00184A18">
      <w:pPr>
        <w:pStyle w:val="a7"/>
        <w:adjustRightInd w:val="0"/>
        <w:snapToGrid w:val="0"/>
        <w:spacing w:line="360" w:lineRule="auto"/>
        <w:ind w:firstLineChars="0" w:firstLine="0"/>
        <w:rPr>
          <w:rFonts w:ascii="宋体" w:hAnsi="宋体"/>
          <w:szCs w:val="21"/>
        </w:rPr>
      </w:pPr>
      <w:r w:rsidRPr="00184A18">
        <w:rPr>
          <w:rFonts w:ascii="宋体" w:hAnsi="宋体" w:hint="eastAsia"/>
          <w:szCs w:val="21"/>
        </w:rPr>
        <w:t>1.</w:t>
      </w:r>
      <w:r w:rsidRPr="00184A18">
        <w:rPr>
          <w:rFonts w:ascii="宋体" w:hAnsi="宋体" w:hint="eastAsia"/>
          <w:szCs w:val="21"/>
        </w:rPr>
        <w:tab/>
        <w:t>投标/报名供应商必须是在中华人民共和国境内注册的独立法人或单位，符合国家法律规定，进行工商税务登记且年检合格，具备独立订立合同的能力，经营范围满足相关需求，且有效期内；</w:t>
      </w:r>
    </w:p>
    <w:p w14:paraId="68A6C820" w14:textId="77777777" w:rsidR="00184A18" w:rsidRPr="00184A18" w:rsidRDefault="00184A18" w:rsidP="00184A18">
      <w:pPr>
        <w:pStyle w:val="a7"/>
        <w:adjustRightInd w:val="0"/>
        <w:snapToGrid w:val="0"/>
        <w:spacing w:line="360" w:lineRule="auto"/>
        <w:ind w:firstLineChars="0" w:firstLine="0"/>
        <w:rPr>
          <w:rFonts w:ascii="宋体" w:hAnsi="宋体"/>
          <w:szCs w:val="21"/>
        </w:rPr>
      </w:pPr>
      <w:r w:rsidRPr="00184A18">
        <w:rPr>
          <w:rFonts w:ascii="宋体" w:hAnsi="宋体" w:hint="eastAsia"/>
          <w:szCs w:val="21"/>
        </w:rPr>
        <w:t>2.</w:t>
      </w:r>
      <w:r w:rsidRPr="00184A18">
        <w:rPr>
          <w:rFonts w:ascii="宋体" w:hAnsi="宋体" w:hint="eastAsia"/>
          <w:szCs w:val="21"/>
        </w:rPr>
        <w:tab/>
        <w:t>投标/报名供应商注册资金不低于【1000万】元；</w:t>
      </w:r>
    </w:p>
    <w:p w14:paraId="61586A03" w14:textId="77777777" w:rsidR="00184A18" w:rsidRPr="00184A18" w:rsidRDefault="00184A18" w:rsidP="00184A18">
      <w:pPr>
        <w:pStyle w:val="a7"/>
        <w:adjustRightInd w:val="0"/>
        <w:snapToGrid w:val="0"/>
        <w:spacing w:line="360" w:lineRule="auto"/>
        <w:ind w:firstLineChars="0" w:firstLine="0"/>
        <w:rPr>
          <w:rFonts w:ascii="宋体" w:hAnsi="宋体"/>
          <w:szCs w:val="21"/>
        </w:rPr>
      </w:pPr>
      <w:r w:rsidRPr="00184A18">
        <w:rPr>
          <w:rFonts w:ascii="宋体" w:hAnsi="宋体" w:hint="eastAsia"/>
          <w:szCs w:val="21"/>
        </w:rPr>
        <w:t>3.</w:t>
      </w:r>
      <w:r w:rsidRPr="00184A18">
        <w:rPr>
          <w:rFonts w:ascii="宋体" w:hAnsi="宋体" w:hint="eastAsia"/>
          <w:szCs w:val="21"/>
        </w:rPr>
        <w:tab/>
        <w:t>投标/报名供应商成立年限不低于【3】年；</w:t>
      </w:r>
    </w:p>
    <w:p w14:paraId="17E7CEA2" w14:textId="77777777" w:rsidR="00184A18" w:rsidRPr="00184A18" w:rsidRDefault="00184A18" w:rsidP="00184A18">
      <w:pPr>
        <w:pStyle w:val="a7"/>
        <w:adjustRightInd w:val="0"/>
        <w:snapToGrid w:val="0"/>
        <w:spacing w:line="360" w:lineRule="auto"/>
        <w:ind w:firstLineChars="0" w:firstLine="0"/>
        <w:rPr>
          <w:rFonts w:ascii="宋体" w:hAnsi="宋体"/>
          <w:szCs w:val="21"/>
        </w:rPr>
      </w:pPr>
      <w:r w:rsidRPr="00184A18">
        <w:rPr>
          <w:rFonts w:ascii="宋体" w:hAnsi="宋体" w:hint="eastAsia"/>
          <w:szCs w:val="21"/>
        </w:rPr>
        <w:t>4.</w:t>
      </w:r>
      <w:r w:rsidRPr="00184A18">
        <w:rPr>
          <w:rFonts w:ascii="宋体" w:hAnsi="宋体" w:hint="eastAsia"/>
          <w:szCs w:val="21"/>
        </w:rPr>
        <w:tab/>
        <w:t>投标/报名供应商在重庆具有原厂备品备件库，提供相关有效佐证资料【依据招标人核查认定结果为准】，且需承诺：投标产品所涉及的主要原厂备品备件在备件库房内处于在库状态，并保证招标人能够随时进行查库检验；</w:t>
      </w:r>
    </w:p>
    <w:p w14:paraId="32EED2A7" w14:textId="77777777" w:rsidR="00184A18" w:rsidRPr="00184A18" w:rsidRDefault="00184A18" w:rsidP="00184A18">
      <w:pPr>
        <w:pStyle w:val="a7"/>
        <w:adjustRightInd w:val="0"/>
        <w:snapToGrid w:val="0"/>
        <w:spacing w:line="360" w:lineRule="auto"/>
        <w:ind w:firstLineChars="0" w:firstLine="0"/>
        <w:rPr>
          <w:rFonts w:ascii="宋体" w:hAnsi="宋体"/>
          <w:szCs w:val="21"/>
        </w:rPr>
      </w:pPr>
      <w:r w:rsidRPr="00184A18">
        <w:rPr>
          <w:rFonts w:ascii="宋体" w:hAnsi="宋体" w:hint="eastAsia"/>
          <w:szCs w:val="21"/>
        </w:rPr>
        <w:t>5.</w:t>
      </w:r>
      <w:r w:rsidRPr="00184A18">
        <w:rPr>
          <w:rFonts w:ascii="宋体" w:hAnsi="宋体" w:hint="eastAsia"/>
          <w:szCs w:val="21"/>
        </w:rPr>
        <w:tab/>
        <w:t>投标/报名供应商需提供不少于1个2023年1月1日至2025年1月1日的金融行业1000万元以上昇腾910B服务器供货案例业绩证明（不限于合同复印件或出货订单（加盖公章）等证明文件，需体现首页、基本内容页、签署时间及盖章页）；</w:t>
      </w:r>
    </w:p>
    <w:p w14:paraId="0F14142F" w14:textId="77777777" w:rsidR="00184A18" w:rsidRPr="00184A18" w:rsidRDefault="00184A18" w:rsidP="00184A18">
      <w:pPr>
        <w:pStyle w:val="a7"/>
        <w:adjustRightInd w:val="0"/>
        <w:snapToGrid w:val="0"/>
        <w:spacing w:line="360" w:lineRule="auto"/>
        <w:ind w:firstLineChars="0" w:firstLine="0"/>
        <w:rPr>
          <w:rFonts w:ascii="宋体" w:hAnsi="宋体"/>
          <w:szCs w:val="21"/>
        </w:rPr>
      </w:pPr>
      <w:r w:rsidRPr="00184A18">
        <w:rPr>
          <w:rFonts w:ascii="宋体" w:hAnsi="宋体" w:hint="eastAsia"/>
          <w:szCs w:val="21"/>
        </w:rPr>
        <w:t>6.</w:t>
      </w:r>
      <w:r w:rsidRPr="00184A18">
        <w:rPr>
          <w:rFonts w:ascii="宋体" w:hAnsi="宋体" w:hint="eastAsia"/>
          <w:szCs w:val="21"/>
        </w:rPr>
        <w:tab/>
        <w:t>投标/报名供应商需反馈《NPU服务器技术及服务需求应答表》，且需经招标人需求部门确认应答内容满足要求；</w:t>
      </w:r>
    </w:p>
    <w:p w14:paraId="1056F571" w14:textId="77777777" w:rsidR="00184A18" w:rsidRPr="00184A18" w:rsidRDefault="00184A18" w:rsidP="00184A18">
      <w:pPr>
        <w:pStyle w:val="a7"/>
        <w:adjustRightInd w:val="0"/>
        <w:snapToGrid w:val="0"/>
        <w:spacing w:line="360" w:lineRule="auto"/>
        <w:ind w:firstLineChars="0" w:firstLine="0"/>
        <w:rPr>
          <w:rFonts w:ascii="宋体" w:hAnsi="宋体"/>
          <w:szCs w:val="21"/>
        </w:rPr>
      </w:pPr>
      <w:r w:rsidRPr="00184A18">
        <w:rPr>
          <w:rFonts w:ascii="宋体" w:hAnsi="宋体" w:hint="eastAsia"/>
          <w:szCs w:val="21"/>
        </w:rPr>
        <w:t>7.</w:t>
      </w:r>
      <w:r w:rsidRPr="00184A18">
        <w:rPr>
          <w:rFonts w:ascii="宋体" w:hAnsi="宋体" w:hint="eastAsia"/>
          <w:szCs w:val="21"/>
        </w:rPr>
        <w:tab/>
        <w:t>投标/报名供应商需承诺：不存在与本次参与项目相关或影响实际履约的行政处罚、诉讼【依据招标人核查认定结果为准】；</w:t>
      </w:r>
    </w:p>
    <w:p w14:paraId="7312A386" w14:textId="77777777" w:rsidR="00184A18" w:rsidRPr="00184A18" w:rsidRDefault="00184A18" w:rsidP="00184A18">
      <w:pPr>
        <w:pStyle w:val="a7"/>
        <w:adjustRightInd w:val="0"/>
        <w:snapToGrid w:val="0"/>
        <w:spacing w:line="360" w:lineRule="auto"/>
        <w:ind w:firstLineChars="0" w:firstLine="0"/>
        <w:rPr>
          <w:rFonts w:ascii="宋体" w:hAnsi="宋体"/>
          <w:szCs w:val="21"/>
        </w:rPr>
      </w:pPr>
      <w:r w:rsidRPr="00184A18">
        <w:rPr>
          <w:rFonts w:ascii="宋体" w:hAnsi="宋体" w:hint="eastAsia"/>
          <w:szCs w:val="21"/>
        </w:rPr>
        <w:t>8.</w:t>
      </w:r>
      <w:r w:rsidRPr="00184A18">
        <w:rPr>
          <w:rFonts w:ascii="宋体" w:hAnsi="宋体" w:hint="eastAsia"/>
          <w:szCs w:val="21"/>
        </w:rPr>
        <w:tab/>
        <w:t>投标/报名供应商需提供企业报告“国家企业信用信息公示系统”（http://www.gsxt.gov.cn/）生成时间为近1个月内）；</w:t>
      </w:r>
    </w:p>
    <w:p w14:paraId="2D1843B7" w14:textId="77777777" w:rsidR="00184A18" w:rsidRPr="00184A18" w:rsidRDefault="00184A18" w:rsidP="00184A18">
      <w:pPr>
        <w:pStyle w:val="a7"/>
        <w:adjustRightInd w:val="0"/>
        <w:snapToGrid w:val="0"/>
        <w:spacing w:line="360" w:lineRule="auto"/>
        <w:ind w:firstLineChars="0" w:firstLine="0"/>
        <w:rPr>
          <w:rFonts w:ascii="宋体" w:hAnsi="宋体"/>
          <w:szCs w:val="21"/>
        </w:rPr>
      </w:pPr>
      <w:r w:rsidRPr="00184A18">
        <w:rPr>
          <w:rFonts w:ascii="宋体" w:hAnsi="宋体" w:hint="eastAsia"/>
          <w:szCs w:val="21"/>
        </w:rPr>
        <w:t>9.</w:t>
      </w:r>
      <w:r w:rsidRPr="00184A18">
        <w:rPr>
          <w:rFonts w:ascii="宋体" w:hAnsi="宋体" w:hint="eastAsia"/>
          <w:szCs w:val="21"/>
        </w:rPr>
        <w:tab/>
        <w:t>投标/报名供应商需提供企业信用报告（“信用中国”（https://www.creditchina.gov.cn/）生成时间为近1个月内）；</w:t>
      </w:r>
    </w:p>
    <w:p w14:paraId="16EA9D06" w14:textId="77777777" w:rsidR="00184A18" w:rsidRPr="00184A18" w:rsidRDefault="00184A18" w:rsidP="00184A18">
      <w:pPr>
        <w:pStyle w:val="a7"/>
        <w:adjustRightInd w:val="0"/>
        <w:snapToGrid w:val="0"/>
        <w:spacing w:line="360" w:lineRule="auto"/>
        <w:ind w:firstLineChars="0" w:firstLine="0"/>
        <w:rPr>
          <w:rFonts w:ascii="宋体" w:hAnsi="宋体"/>
          <w:szCs w:val="21"/>
        </w:rPr>
      </w:pPr>
      <w:r w:rsidRPr="00184A18">
        <w:rPr>
          <w:rFonts w:ascii="宋体" w:hAnsi="宋体" w:hint="eastAsia"/>
          <w:szCs w:val="21"/>
        </w:rPr>
        <w:t>10.</w:t>
      </w:r>
      <w:r w:rsidRPr="00184A18">
        <w:rPr>
          <w:rFonts w:ascii="宋体" w:hAnsi="宋体" w:hint="eastAsia"/>
          <w:szCs w:val="21"/>
        </w:rPr>
        <w:tab/>
        <w:t>投标/报名供应商（投标主体+组织机构代码+全国范围）未被列入失信被执行人名单；（http://zxgk.court.gov.cn/shixin/）；</w:t>
      </w:r>
    </w:p>
    <w:p w14:paraId="4196A4FA" w14:textId="77777777" w:rsidR="00184A18" w:rsidRPr="00184A18" w:rsidRDefault="00184A18" w:rsidP="00184A18">
      <w:pPr>
        <w:pStyle w:val="a7"/>
        <w:adjustRightInd w:val="0"/>
        <w:snapToGrid w:val="0"/>
        <w:spacing w:line="360" w:lineRule="auto"/>
        <w:ind w:firstLineChars="0" w:firstLine="0"/>
        <w:rPr>
          <w:rFonts w:ascii="宋体" w:hAnsi="宋体"/>
          <w:szCs w:val="21"/>
        </w:rPr>
      </w:pPr>
      <w:r w:rsidRPr="00184A18">
        <w:rPr>
          <w:rFonts w:ascii="宋体" w:hAnsi="宋体" w:hint="eastAsia"/>
          <w:szCs w:val="21"/>
        </w:rPr>
        <w:t>11.</w:t>
      </w:r>
      <w:r w:rsidRPr="00184A18">
        <w:rPr>
          <w:rFonts w:ascii="宋体" w:hAnsi="宋体" w:hint="eastAsia"/>
          <w:szCs w:val="21"/>
        </w:rPr>
        <w:tab/>
        <w:t>投标/报名供应商法人（姓名+身份证号+全国范围）未被列入失信被执行人名单；（http://zxgk.court.gov.cn/shixin/）；</w:t>
      </w:r>
    </w:p>
    <w:p w14:paraId="4B43F4B2" w14:textId="77777777" w:rsidR="00184A18" w:rsidRPr="00184A18" w:rsidRDefault="00184A18" w:rsidP="00184A18">
      <w:pPr>
        <w:pStyle w:val="a7"/>
        <w:adjustRightInd w:val="0"/>
        <w:snapToGrid w:val="0"/>
        <w:spacing w:line="360" w:lineRule="auto"/>
        <w:ind w:firstLineChars="0" w:firstLine="0"/>
        <w:rPr>
          <w:rFonts w:ascii="宋体" w:hAnsi="宋体"/>
          <w:szCs w:val="21"/>
        </w:rPr>
      </w:pPr>
      <w:r w:rsidRPr="00184A18">
        <w:rPr>
          <w:rFonts w:ascii="宋体" w:hAnsi="宋体" w:hint="eastAsia"/>
          <w:szCs w:val="21"/>
        </w:rPr>
        <w:t>12.</w:t>
      </w:r>
      <w:r w:rsidRPr="00184A18">
        <w:rPr>
          <w:rFonts w:ascii="宋体" w:hAnsi="宋体" w:hint="eastAsia"/>
          <w:szCs w:val="21"/>
        </w:rPr>
        <w:tab/>
        <w:t>投标人未被列入重大税收违法案件当事人名单；（https://www.creditchina.gov.cn/xinyongfuwu/zhongdashuishouweifaanjian/）；</w:t>
      </w:r>
    </w:p>
    <w:p w14:paraId="090F1D65" w14:textId="77777777" w:rsidR="00184A18" w:rsidRPr="00184A18" w:rsidRDefault="00184A18" w:rsidP="00184A18">
      <w:pPr>
        <w:pStyle w:val="a7"/>
        <w:adjustRightInd w:val="0"/>
        <w:snapToGrid w:val="0"/>
        <w:spacing w:line="360" w:lineRule="auto"/>
        <w:ind w:firstLineChars="0" w:firstLine="0"/>
        <w:rPr>
          <w:rFonts w:ascii="宋体" w:hAnsi="宋体"/>
          <w:szCs w:val="21"/>
        </w:rPr>
      </w:pPr>
      <w:r w:rsidRPr="00184A18">
        <w:rPr>
          <w:rFonts w:ascii="宋体" w:hAnsi="宋体" w:hint="eastAsia"/>
          <w:szCs w:val="21"/>
        </w:rPr>
        <w:t>13.</w:t>
      </w:r>
      <w:r w:rsidRPr="00184A18">
        <w:rPr>
          <w:rFonts w:ascii="宋体" w:hAnsi="宋体" w:hint="eastAsia"/>
          <w:szCs w:val="21"/>
        </w:rPr>
        <w:tab/>
        <w:t>投标人未被列入政府采购严重违法失信行为记录名单；（https://www.creditchina.gov.cn/xinyongfuwu/zhengfucaigouyanzhongweifashixinmingdan/）</w:t>
      </w:r>
    </w:p>
    <w:p w14:paraId="23E75F2B" w14:textId="77777777" w:rsidR="00184A18" w:rsidRPr="00184A18" w:rsidRDefault="00184A18" w:rsidP="00184A18">
      <w:pPr>
        <w:pStyle w:val="a7"/>
        <w:adjustRightInd w:val="0"/>
        <w:snapToGrid w:val="0"/>
        <w:spacing w:line="360" w:lineRule="auto"/>
        <w:ind w:firstLineChars="0" w:firstLine="0"/>
        <w:rPr>
          <w:rFonts w:ascii="宋体" w:hAnsi="宋体"/>
          <w:szCs w:val="21"/>
        </w:rPr>
      </w:pPr>
      <w:r w:rsidRPr="00184A18">
        <w:rPr>
          <w:rFonts w:ascii="宋体" w:hAnsi="宋体" w:hint="eastAsia"/>
          <w:szCs w:val="21"/>
        </w:rPr>
        <w:t>14.</w:t>
      </w:r>
      <w:r w:rsidRPr="00184A18">
        <w:rPr>
          <w:rFonts w:ascii="宋体" w:hAnsi="宋体" w:hint="eastAsia"/>
          <w:szCs w:val="21"/>
        </w:rPr>
        <w:tab/>
        <w:t>投标/报名供应商须接受并签署马上消费金融股份有限公司《反腐败、反商业贿赂和反舞弊承诺函》；</w:t>
      </w:r>
    </w:p>
    <w:p w14:paraId="7E3AC64A" w14:textId="77777777" w:rsidR="00184A18" w:rsidRPr="00184A18" w:rsidRDefault="00184A18" w:rsidP="00184A18">
      <w:pPr>
        <w:pStyle w:val="a7"/>
        <w:adjustRightInd w:val="0"/>
        <w:snapToGrid w:val="0"/>
        <w:spacing w:line="360" w:lineRule="auto"/>
        <w:ind w:firstLineChars="0" w:firstLine="0"/>
        <w:rPr>
          <w:rFonts w:ascii="宋体" w:hAnsi="宋体"/>
          <w:szCs w:val="21"/>
        </w:rPr>
      </w:pPr>
      <w:r w:rsidRPr="00184A18">
        <w:rPr>
          <w:rFonts w:ascii="宋体" w:hAnsi="宋体" w:hint="eastAsia"/>
          <w:szCs w:val="21"/>
        </w:rPr>
        <w:t>15.</w:t>
      </w:r>
      <w:r w:rsidRPr="00184A18">
        <w:rPr>
          <w:rFonts w:ascii="宋体" w:hAnsi="宋体" w:hint="eastAsia"/>
          <w:szCs w:val="21"/>
        </w:rPr>
        <w:tab/>
        <w:t>投标/报名供应商须接受并签署马上消费金融股份有限公司《保密承诺函》；</w:t>
      </w:r>
    </w:p>
    <w:p w14:paraId="2FD604A3" w14:textId="77777777" w:rsidR="00184A18" w:rsidRPr="00184A18" w:rsidRDefault="00184A18" w:rsidP="00184A18">
      <w:pPr>
        <w:pStyle w:val="a7"/>
        <w:adjustRightInd w:val="0"/>
        <w:snapToGrid w:val="0"/>
        <w:spacing w:line="360" w:lineRule="auto"/>
        <w:ind w:firstLineChars="0" w:firstLine="0"/>
        <w:rPr>
          <w:rFonts w:ascii="宋体" w:hAnsi="宋体"/>
          <w:szCs w:val="21"/>
        </w:rPr>
      </w:pPr>
      <w:r w:rsidRPr="00184A18">
        <w:rPr>
          <w:rFonts w:ascii="宋体" w:hAnsi="宋体" w:hint="eastAsia"/>
          <w:szCs w:val="21"/>
        </w:rPr>
        <w:t>16.</w:t>
      </w:r>
      <w:r w:rsidRPr="00184A18">
        <w:rPr>
          <w:rFonts w:ascii="宋体" w:hAnsi="宋体" w:hint="eastAsia"/>
          <w:szCs w:val="21"/>
        </w:rPr>
        <w:tab/>
        <w:t>投标/报名供应商具有良好的商业信誉及履行合同所必须的设备和专业技术能力，且参加此项采购活动前3年内，在经营活动中没有重大违法、违规记录的承诺；</w:t>
      </w:r>
    </w:p>
    <w:p w14:paraId="407CAF84" w14:textId="77777777" w:rsidR="00184A18" w:rsidRPr="00184A18" w:rsidRDefault="00184A18" w:rsidP="00184A18">
      <w:pPr>
        <w:pStyle w:val="a7"/>
        <w:adjustRightInd w:val="0"/>
        <w:snapToGrid w:val="0"/>
        <w:spacing w:line="360" w:lineRule="auto"/>
        <w:ind w:firstLineChars="0" w:firstLine="0"/>
        <w:rPr>
          <w:rFonts w:ascii="宋体" w:hAnsi="宋体"/>
          <w:szCs w:val="21"/>
        </w:rPr>
      </w:pPr>
      <w:r w:rsidRPr="00184A18">
        <w:rPr>
          <w:rFonts w:ascii="宋体" w:hAnsi="宋体" w:hint="eastAsia"/>
          <w:szCs w:val="21"/>
        </w:rPr>
        <w:lastRenderedPageBreak/>
        <w:t>17.</w:t>
      </w:r>
      <w:r w:rsidRPr="00184A18">
        <w:rPr>
          <w:rFonts w:ascii="宋体" w:hAnsi="宋体" w:hint="eastAsia"/>
          <w:szCs w:val="21"/>
        </w:rPr>
        <w:tab/>
        <w:t>本项目不接受以联合体方式投标；</w:t>
      </w:r>
    </w:p>
    <w:p w14:paraId="0A662DAD" w14:textId="77777777" w:rsidR="00184A18" w:rsidRPr="00184A18" w:rsidRDefault="00184A18" w:rsidP="00184A18">
      <w:pPr>
        <w:pStyle w:val="a7"/>
        <w:adjustRightInd w:val="0"/>
        <w:snapToGrid w:val="0"/>
        <w:spacing w:line="360" w:lineRule="auto"/>
        <w:ind w:firstLineChars="0" w:firstLine="0"/>
        <w:rPr>
          <w:rFonts w:ascii="宋体" w:hAnsi="宋体"/>
          <w:szCs w:val="21"/>
        </w:rPr>
      </w:pPr>
      <w:r w:rsidRPr="00184A18">
        <w:rPr>
          <w:rFonts w:ascii="宋体" w:hAnsi="宋体" w:hint="eastAsia"/>
          <w:szCs w:val="21"/>
        </w:rPr>
        <w:t>18.</w:t>
      </w:r>
      <w:r w:rsidRPr="00184A18">
        <w:rPr>
          <w:rFonts w:ascii="宋体" w:hAnsi="宋体" w:hint="eastAsia"/>
          <w:szCs w:val="21"/>
        </w:rPr>
        <w:tab/>
        <w:t>投标/报名供应商未被列入马上消费金融股份有限公司供应商黑名单库，截至项目发标前6个月未被淘汰；</w:t>
      </w:r>
    </w:p>
    <w:p w14:paraId="0B4CD4AB" w14:textId="3E84C3CF" w:rsidR="00202537" w:rsidRDefault="00184A18" w:rsidP="00184A18">
      <w:pPr>
        <w:pStyle w:val="a7"/>
        <w:adjustRightInd w:val="0"/>
        <w:snapToGrid w:val="0"/>
        <w:spacing w:line="360" w:lineRule="auto"/>
        <w:ind w:firstLineChars="0" w:firstLine="0"/>
        <w:rPr>
          <w:rFonts w:ascii="宋体" w:hAnsi="宋体"/>
          <w:szCs w:val="21"/>
        </w:rPr>
      </w:pPr>
      <w:r w:rsidRPr="00184A18">
        <w:rPr>
          <w:rFonts w:ascii="宋体" w:hAnsi="宋体" w:hint="eastAsia"/>
          <w:szCs w:val="21"/>
        </w:rPr>
        <w:t>19.</w:t>
      </w:r>
      <w:r w:rsidRPr="00184A18">
        <w:rPr>
          <w:rFonts w:ascii="宋体" w:hAnsi="宋体" w:hint="eastAsia"/>
          <w:szCs w:val="21"/>
        </w:rPr>
        <w:tab/>
        <w:t>本项目严禁参与的投标主体间存在任何关联关系，且投标主体的法定代表人、股东等应当与招标人无关联关系，需接受《无亲属关系、关联关系承诺书》，关联关系依据招标人核查认定结果为准。</w:t>
      </w:r>
    </w:p>
    <w:p w14:paraId="0658AF00" w14:textId="77777777" w:rsidR="00184A18" w:rsidRPr="00184A18" w:rsidRDefault="00184A18" w:rsidP="00184A18">
      <w:pPr>
        <w:pStyle w:val="a7"/>
        <w:adjustRightInd w:val="0"/>
        <w:snapToGrid w:val="0"/>
        <w:spacing w:line="360" w:lineRule="auto"/>
        <w:ind w:firstLineChars="0" w:firstLine="0"/>
        <w:rPr>
          <w:rFonts w:ascii="宋体" w:hAnsi="宋体"/>
          <w:szCs w:val="21"/>
        </w:rPr>
      </w:pPr>
    </w:p>
    <w:p w14:paraId="1D875BDF" w14:textId="77777777" w:rsidR="00202537" w:rsidRPr="00416E22" w:rsidRDefault="00202537" w:rsidP="00202537">
      <w:pPr>
        <w:adjustRightInd w:val="0"/>
        <w:snapToGrid w:val="0"/>
        <w:spacing w:line="360" w:lineRule="auto"/>
        <w:outlineLvl w:val="1"/>
        <w:rPr>
          <w:rFonts w:ascii="宋体" w:hAnsi="宋体"/>
          <w:b/>
          <w:szCs w:val="21"/>
        </w:rPr>
      </w:pPr>
      <w:bookmarkStart w:id="6" w:name="_Toc86847331"/>
      <w:bookmarkStart w:id="7" w:name="_Toc159399385"/>
      <w:r w:rsidRPr="00416E22">
        <w:rPr>
          <w:rFonts w:ascii="宋体" w:hAnsi="宋体" w:hint="eastAsia"/>
          <w:b/>
          <w:szCs w:val="21"/>
        </w:rPr>
        <w:t>四、报名时间及方式</w:t>
      </w:r>
      <w:bookmarkEnd w:id="6"/>
      <w:bookmarkEnd w:id="7"/>
    </w:p>
    <w:p w14:paraId="6CDC32E1" w14:textId="7C49CA67" w:rsidR="00202537" w:rsidRPr="00416E22" w:rsidRDefault="00202537" w:rsidP="00202537">
      <w:pPr>
        <w:pStyle w:val="a7"/>
        <w:adjustRightInd w:val="0"/>
        <w:snapToGrid w:val="0"/>
        <w:spacing w:line="360" w:lineRule="auto"/>
        <w:ind w:firstLineChars="0" w:firstLine="0"/>
        <w:rPr>
          <w:rFonts w:ascii="宋体" w:hAnsi="宋体"/>
          <w:szCs w:val="21"/>
        </w:rPr>
      </w:pPr>
      <w:r w:rsidRPr="003E2F13">
        <w:rPr>
          <w:rFonts w:ascii="宋体" w:hAnsi="宋体"/>
          <w:szCs w:val="21"/>
        </w:rPr>
        <w:t>4.1</w:t>
      </w:r>
      <w:r w:rsidRPr="003E2F13">
        <w:rPr>
          <w:rFonts w:ascii="宋体" w:hAnsi="宋体" w:hint="eastAsia"/>
          <w:szCs w:val="21"/>
        </w:rPr>
        <w:t>本项目报名截止时间为【</w:t>
      </w:r>
      <w:r w:rsidR="001E54FE">
        <w:rPr>
          <w:rFonts w:ascii="宋体" w:hAnsi="宋体"/>
          <w:szCs w:val="21"/>
        </w:rPr>
        <w:t>2025</w:t>
      </w:r>
      <w:r w:rsidRPr="003E2F13">
        <w:rPr>
          <w:rFonts w:ascii="宋体" w:hAnsi="宋体" w:hint="eastAsia"/>
          <w:szCs w:val="21"/>
        </w:rPr>
        <w:t>】</w:t>
      </w:r>
      <w:r w:rsidRPr="003E2F13">
        <w:rPr>
          <w:rFonts w:ascii="宋体" w:hAnsi="宋体"/>
          <w:szCs w:val="21"/>
        </w:rPr>
        <w:t>年</w:t>
      </w:r>
      <w:r w:rsidRPr="003E2F13">
        <w:rPr>
          <w:rFonts w:ascii="宋体" w:hAnsi="宋体" w:hint="eastAsia"/>
          <w:szCs w:val="21"/>
        </w:rPr>
        <w:t>【</w:t>
      </w:r>
      <w:r w:rsidR="001E54FE">
        <w:rPr>
          <w:rFonts w:ascii="宋体" w:hAnsi="宋体"/>
          <w:szCs w:val="21"/>
        </w:rPr>
        <w:t>1</w:t>
      </w:r>
      <w:r w:rsidRPr="003E2F13">
        <w:rPr>
          <w:rFonts w:ascii="宋体" w:hAnsi="宋体" w:hint="eastAsia"/>
          <w:szCs w:val="21"/>
        </w:rPr>
        <w:t>】月</w:t>
      </w:r>
      <w:r w:rsidRPr="00797401">
        <w:rPr>
          <w:rFonts w:ascii="宋体" w:hAnsi="宋体" w:hint="eastAsia"/>
          <w:szCs w:val="21"/>
          <w:highlight w:val="yellow"/>
        </w:rPr>
        <w:t>【</w:t>
      </w:r>
      <w:r w:rsidR="00797401" w:rsidRPr="00797401">
        <w:rPr>
          <w:rFonts w:ascii="宋体" w:hAnsi="宋体"/>
          <w:szCs w:val="21"/>
          <w:highlight w:val="yellow"/>
        </w:rPr>
        <w:t>2</w:t>
      </w:r>
      <w:r w:rsidR="008B1A0A" w:rsidRPr="00797401">
        <w:rPr>
          <w:rFonts w:ascii="宋体" w:hAnsi="宋体"/>
          <w:szCs w:val="21"/>
          <w:highlight w:val="yellow"/>
        </w:rPr>
        <w:t>6</w:t>
      </w:r>
      <w:r w:rsidRPr="00797401">
        <w:rPr>
          <w:rFonts w:ascii="宋体" w:hAnsi="宋体" w:hint="eastAsia"/>
          <w:szCs w:val="21"/>
          <w:highlight w:val="yellow"/>
        </w:rPr>
        <w:t>】</w:t>
      </w:r>
      <w:r w:rsidRPr="003512D9">
        <w:rPr>
          <w:rFonts w:ascii="宋体" w:hAnsi="宋体" w:hint="eastAsia"/>
          <w:szCs w:val="21"/>
        </w:rPr>
        <w:t>日【</w:t>
      </w:r>
      <w:r w:rsidRPr="003512D9">
        <w:rPr>
          <w:rFonts w:ascii="宋体" w:hAnsi="宋体"/>
          <w:szCs w:val="21"/>
        </w:rPr>
        <w:t>1</w:t>
      </w:r>
      <w:r w:rsidRPr="003E2F13">
        <w:rPr>
          <w:rFonts w:ascii="宋体" w:hAnsi="宋体"/>
          <w:szCs w:val="21"/>
        </w:rPr>
        <w:t>8</w:t>
      </w:r>
      <w:r w:rsidRPr="003E2F13">
        <w:rPr>
          <w:rFonts w:ascii="宋体" w:hAnsi="宋体" w:hint="eastAsia"/>
          <w:szCs w:val="21"/>
        </w:rPr>
        <w:t>】时【</w:t>
      </w:r>
      <w:r w:rsidRPr="003E2F13">
        <w:rPr>
          <w:rFonts w:ascii="宋体" w:hAnsi="宋体"/>
          <w:szCs w:val="21"/>
        </w:rPr>
        <w:t>00</w:t>
      </w:r>
      <w:r w:rsidRPr="003E2F13">
        <w:rPr>
          <w:rFonts w:ascii="宋体" w:hAnsi="宋体" w:hint="eastAsia"/>
          <w:szCs w:val="21"/>
        </w:rPr>
        <w:t>】分</w:t>
      </w:r>
      <w:r w:rsidRPr="00CC717F">
        <w:rPr>
          <w:rFonts w:ascii="宋体" w:hAnsi="宋体" w:hint="eastAsia"/>
          <w:szCs w:val="21"/>
        </w:rPr>
        <w:t>（</w:t>
      </w:r>
      <w:r w:rsidRPr="00416E22">
        <w:rPr>
          <w:rFonts w:ascii="宋体" w:hAnsi="宋体" w:hint="eastAsia"/>
          <w:szCs w:val="21"/>
        </w:rPr>
        <w:t>北京时间，下同）。</w:t>
      </w:r>
    </w:p>
    <w:p w14:paraId="5698DCC5" w14:textId="77777777" w:rsidR="00202537" w:rsidRPr="00C41520" w:rsidRDefault="00202537" w:rsidP="00202537">
      <w:pPr>
        <w:pStyle w:val="a7"/>
        <w:adjustRightInd w:val="0"/>
        <w:snapToGrid w:val="0"/>
        <w:spacing w:line="360" w:lineRule="auto"/>
        <w:ind w:firstLineChars="0" w:firstLine="0"/>
        <w:rPr>
          <w:rFonts w:ascii="宋体" w:hAnsi="宋体"/>
          <w:szCs w:val="21"/>
        </w:rPr>
      </w:pPr>
      <w:r w:rsidRPr="00416E22">
        <w:rPr>
          <w:rFonts w:ascii="宋体" w:hAnsi="宋体"/>
          <w:szCs w:val="21"/>
        </w:rPr>
        <w:t>4.2</w:t>
      </w:r>
      <w:r w:rsidRPr="00C41520">
        <w:rPr>
          <w:rFonts w:ascii="宋体" w:hAnsi="宋体" w:hint="eastAsia"/>
          <w:szCs w:val="21"/>
        </w:rPr>
        <w:t>有意参与投标的单位，须在报名截止时间前，将真实、有效、完整的报名材料</w:t>
      </w:r>
      <w:r w:rsidRPr="00DE0076">
        <w:rPr>
          <w:rFonts w:ascii="宋体" w:hAnsi="宋体" w:hint="eastAsia"/>
          <w:b/>
          <w:szCs w:val="21"/>
        </w:rPr>
        <w:t>通过</w:t>
      </w:r>
      <w:r w:rsidRPr="00DB737D">
        <w:rPr>
          <w:rFonts w:ascii="宋体" w:hAnsi="宋体" w:hint="eastAsia"/>
          <w:b/>
          <w:szCs w:val="21"/>
        </w:rPr>
        <w:t>马上消费官网（https://www.msxf.com/）公告正文下方</w:t>
      </w:r>
      <w:r w:rsidRPr="00DE0076">
        <w:rPr>
          <w:rFonts w:ascii="宋体" w:hAnsi="宋体" w:hint="eastAsia"/>
          <w:b/>
          <w:szCs w:val="21"/>
        </w:rPr>
        <w:t>报名链接进行上传。</w:t>
      </w:r>
      <w:r w:rsidRPr="00C41520">
        <w:rPr>
          <w:rFonts w:ascii="宋体" w:hAnsi="宋体" w:hint="eastAsia"/>
          <w:szCs w:val="21"/>
        </w:rPr>
        <w:t>报名材料须按提供资料排序，</w:t>
      </w:r>
      <w:r w:rsidRPr="00DE0076">
        <w:rPr>
          <w:rFonts w:ascii="宋体" w:hAnsi="宋体" w:hint="eastAsia"/>
          <w:b/>
          <w:szCs w:val="21"/>
        </w:rPr>
        <w:t>对于逾期提交或经审核报名材料不符合规定的，招标人不予受理。</w:t>
      </w:r>
    </w:p>
    <w:p w14:paraId="415A554C" w14:textId="5E600E82" w:rsidR="00202537" w:rsidRDefault="00202537" w:rsidP="00202537">
      <w:pPr>
        <w:pStyle w:val="a7"/>
        <w:adjustRightInd w:val="0"/>
        <w:snapToGrid w:val="0"/>
        <w:spacing w:line="360" w:lineRule="auto"/>
        <w:ind w:firstLineChars="0" w:firstLine="0"/>
        <w:rPr>
          <w:rFonts w:ascii="宋体" w:hAnsi="宋体"/>
          <w:szCs w:val="21"/>
        </w:rPr>
      </w:pPr>
      <w:r w:rsidRPr="00416E22">
        <w:rPr>
          <w:rFonts w:ascii="宋体" w:hAnsi="宋体"/>
          <w:szCs w:val="21"/>
        </w:rPr>
        <w:t>4.</w:t>
      </w:r>
      <w:r>
        <w:rPr>
          <w:rFonts w:ascii="宋体" w:hAnsi="宋体"/>
          <w:szCs w:val="21"/>
        </w:rPr>
        <w:t>3</w:t>
      </w:r>
      <w:r w:rsidRPr="00416E22">
        <w:rPr>
          <w:rFonts w:ascii="宋体" w:hAnsi="宋体" w:hint="eastAsia"/>
          <w:szCs w:val="21"/>
        </w:rPr>
        <w:t>报名材料包括：</w:t>
      </w:r>
    </w:p>
    <w:p w14:paraId="357BB230" w14:textId="77777777" w:rsidR="00184A18" w:rsidRPr="00CF404F" w:rsidRDefault="00184A18" w:rsidP="00184A18">
      <w:pPr>
        <w:pStyle w:val="a7"/>
        <w:numPr>
          <w:ilvl w:val="0"/>
          <w:numId w:val="16"/>
        </w:numPr>
        <w:ind w:firstLineChars="0"/>
        <w:rPr>
          <w:rFonts w:asciiTheme="minorEastAsia" w:hAnsiTheme="minorEastAsia"/>
          <w:color w:val="000000" w:themeColor="text1"/>
        </w:rPr>
      </w:pPr>
      <w:r w:rsidRPr="00CF404F">
        <w:rPr>
          <w:rFonts w:asciiTheme="minorEastAsia" w:hAnsiTheme="minorEastAsia" w:hint="eastAsia"/>
          <w:color w:val="000000" w:themeColor="text1"/>
        </w:rPr>
        <w:t>报名表（加盖公章，同时提供一份可编辑的</w:t>
      </w:r>
      <w:r w:rsidRPr="00CF404F">
        <w:rPr>
          <w:rFonts w:asciiTheme="minorEastAsia" w:hAnsiTheme="minorEastAsia" w:hint="eastAsia"/>
          <w:color w:val="000000" w:themeColor="text1"/>
        </w:rPr>
        <w:t>WORD</w:t>
      </w:r>
      <w:r w:rsidRPr="00CF404F">
        <w:rPr>
          <w:rFonts w:asciiTheme="minorEastAsia" w:hAnsiTheme="minorEastAsia" w:hint="eastAsia"/>
          <w:color w:val="000000" w:themeColor="text1"/>
        </w:rPr>
        <w:t>版文件）；</w:t>
      </w:r>
    </w:p>
    <w:p w14:paraId="656F9A27" w14:textId="77777777" w:rsidR="00184A18" w:rsidRDefault="00184A18" w:rsidP="00184A18">
      <w:pPr>
        <w:pStyle w:val="a7"/>
        <w:numPr>
          <w:ilvl w:val="0"/>
          <w:numId w:val="16"/>
        </w:numPr>
        <w:ind w:firstLineChars="0"/>
        <w:rPr>
          <w:rFonts w:asciiTheme="minorEastAsia" w:hAnsiTheme="minorEastAsia"/>
          <w:color w:val="000000" w:themeColor="text1"/>
        </w:rPr>
      </w:pPr>
      <w:r w:rsidRPr="00CF404F">
        <w:rPr>
          <w:rFonts w:asciiTheme="minorEastAsia" w:hAnsiTheme="minorEastAsia" w:hint="eastAsia"/>
          <w:color w:val="000000" w:themeColor="text1"/>
        </w:rPr>
        <w:t>投标</w:t>
      </w:r>
      <w:r w:rsidRPr="00CF404F">
        <w:rPr>
          <w:rFonts w:asciiTheme="minorEastAsia" w:hAnsiTheme="minorEastAsia" w:hint="eastAsia"/>
          <w:color w:val="000000" w:themeColor="text1"/>
        </w:rPr>
        <w:t>/</w:t>
      </w:r>
      <w:r w:rsidRPr="00CF404F">
        <w:rPr>
          <w:rFonts w:asciiTheme="minorEastAsia" w:hAnsiTheme="minorEastAsia" w:hint="eastAsia"/>
          <w:color w:val="000000" w:themeColor="text1"/>
        </w:rPr>
        <w:t>报名供应商提供有效期内的营业执照，必须是在中华人民共和国境内注册的独立法人或单位，符合国家法律规定，进行工商税务登记且年检合格，具备独立订立合同的能力，经营范围满足</w:t>
      </w:r>
      <w:r>
        <w:rPr>
          <w:rFonts w:asciiTheme="minorEastAsia" w:hAnsiTheme="minorEastAsia" w:hint="eastAsia"/>
          <w:color w:val="000000" w:themeColor="text1"/>
        </w:rPr>
        <w:t>需求</w:t>
      </w:r>
      <w:r w:rsidRPr="00CF404F">
        <w:rPr>
          <w:rFonts w:asciiTheme="minorEastAsia" w:hAnsiTheme="minorEastAsia" w:hint="eastAsia"/>
          <w:color w:val="000000" w:themeColor="text1"/>
        </w:rPr>
        <w:t>相关要求；</w:t>
      </w:r>
    </w:p>
    <w:p w14:paraId="0579A549" w14:textId="77777777" w:rsidR="00184A18" w:rsidRPr="00596680" w:rsidRDefault="00184A18" w:rsidP="00184A18">
      <w:pPr>
        <w:pStyle w:val="a7"/>
        <w:numPr>
          <w:ilvl w:val="0"/>
          <w:numId w:val="16"/>
        </w:numPr>
        <w:ind w:firstLineChars="0"/>
        <w:rPr>
          <w:rFonts w:asciiTheme="minorEastAsia" w:hAnsiTheme="minorEastAsia"/>
          <w:color w:val="000000" w:themeColor="text1"/>
        </w:rPr>
      </w:pPr>
      <w:r w:rsidRPr="00596680">
        <w:rPr>
          <w:rFonts w:asciiTheme="minorEastAsia" w:hAnsiTheme="minorEastAsia" w:hint="eastAsia"/>
          <w:color w:val="000000" w:themeColor="text1"/>
        </w:rPr>
        <w:t>投标</w:t>
      </w:r>
      <w:r w:rsidRPr="00596680">
        <w:rPr>
          <w:rFonts w:asciiTheme="minorEastAsia" w:hAnsiTheme="minorEastAsia"/>
          <w:color w:val="000000" w:themeColor="text1"/>
        </w:rPr>
        <w:t>/</w:t>
      </w:r>
      <w:r w:rsidRPr="00596680">
        <w:rPr>
          <w:rFonts w:asciiTheme="minorEastAsia" w:hAnsiTheme="minorEastAsia"/>
          <w:color w:val="000000" w:themeColor="text1"/>
        </w:rPr>
        <w:t>报名供应商在重庆具有原厂备品备件库，提供相关有效佐证资料【依据招标人核查认定结果为准】，且需承诺：投标产品所涉及的主要原厂备品备件在备件库房内处于在库状态，并保证招标人能够随时进行查库检验；</w:t>
      </w:r>
    </w:p>
    <w:p w14:paraId="26C69034" w14:textId="77777777" w:rsidR="00184A18" w:rsidRPr="00596680" w:rsidRDefault="00184A18" w:rsidP="00184A18">
      <w:pPr>
        <w:pStyle w:val="a7"/>
        <w:numPr>
          <w:ilvl w:val="0"/>
          <w:numId w:val="16"/>
        </w:numPr>
        <w:ind w:firstLineChars="0"/>
        <w:rPr>
          <w:rFonts w:asciiTheme="minorEastAsia" w:hAnsiTheme="minorEastAsia"/>
          <w:color w:val="000000" w:themeColor="text1"/>
        </w:rPr>
      </w:pPr>
      <w:r w:rsidRPr="00596680">
        <w:rPr>
          <w:rFonts w:asciiTheme="minorEastAsia" w:hAnsiTheme="minorEastAsia" w:hint="eastAsia"/>
          <w:color w:val="000000" w:themeColor="text1"/>
        </w:rPr>
        <w:t>投标</w:t>
      </w:r>
      <w:r w:rsidRPr="00596680">
        <w:rPr>
          <w:rFonts w:asciiTheme="minorEastAsia" w:hAnsiTheme="minorEastAsia"/>
          <w:color w:val="000000" w:themeColor="text1"/>
        </w:rPr>
        <w:t>/</w:t>
      </w:r>
      <w:r w:rsidRPr="00596680">
        <w:rPr>
          <w:rFonts w:asciiTheme="minorEastAsia" w:hAnsiTheme="minorEastAsia"/>
          <w:color w:val="000000" w:themeColor="text1"/>
        </w:rPr>
        <w:t>报名供应商需提供不少于</w:t>
      </w:r>
      <w:r w:rsidRPr="00596680">
        <w:rPr>
          <w:rFonts w:asciiTheme="minorEastAsia" w:hAnsiTheme="minorEastAsia"/>
          <w:color w:val="000000" w:themeColor="text1"/>
        </w:rPr>
        <w:t>1</w:t>
      </w:r>
      <w:r w:rsidRPr="00596680">
        <w:rPr>
          <w:rFonts w:asciiTheme="minorEastAsia" w:hAnsiTheme="minorEastAsia"/>
          <w:color w:val="000000" w:themeColor="text1"/>
        </w:rPr>
        <w:t>个</w:t>
      </w:r>
      <w:r w:rsidRPr="00596680">
        <w:rPr>
          <w:rFonts w:asciiTheme="minorEastAsia" w:hAnsiTheme="minorEastAsia"/>
          <w:color w:val="000000" w:themeColor="text1"/>
        </w:rPr>
        <w:t>2023</w:t>
      </w:r>
      <w:r w:rsidRPr="00596680">
        <w:rPr>
          <w:rFonts w:asciiTheme="minorEastAsia" w:hAnsiTheme="minorEastAsia"/>
          <w:color w:val="000000" w:themeColor="text1"/>
        </w:rPr>
        <w:t>年</w:t>
      </w:r>
      <w:r w:rsidRPr="00596680">
        <w:rPr>
          <w:rFonts w:asciiTheme="minorEastAsia" w:hAnsiTheme="minorEastAsia"/>
          <w:color w:val="000000" w:themeColor="text1"/>
        </w:rPr>
        <w:t>1</w:t>
      </w:r>
      <w:r w:rsidRPr="00596680">
        <w:rPr>
          <w:rFonts w:asciiTheme="minorEastAsia" w:hAnsiTheme="minorEastAsia"/>
          <w:color w:val="000000" w:themeColor="text1"/>
        </w:rPr>
        <w:t>月</w:t>
      </w:r>
      <w:r w:rsidRPr="00596680">
        <w:rPr>
          <w:rFonts w:asciiTheme="minorEastAsia" w:hAnsiTheme="minorEastAsia"/>
          <w:color w:val="000000" w:themeColor="text1"/>
        </w:rPr>
        <w:t>1</w:t>
      </w:r>
      <w:r w:rsidRPr="00596680">
        <w:rPr>
          <w:rFonts w:asciiTheme="minorEastAsia" w:hAnsiTheme="minorEastAsia"/>
          <w:color w:val="000000" w:themeColor="text1"/>
        </w:rPr>
        <w:t>日至</w:t>
      </w:r>
      <w:r w:rsidRPr="00596680">
        <w:rPr>
          <w:rFonts w:asciiTheme="minorEastAsia" w:hAnsiTheme="minorEastAsia"/>
          <w:color w:val="000000" w:themeColor="text1"/>
        </w:rPr>
        <w:t>2025</w:t>
      </w:r>
      <w:r w:rsidRPr="00596680">
        <w:rPr>
          <w:rFonts w:asciiTheme="minorEastAsia" w:hAnsiTheme="minorEastAsia"/>
          <w:color w:val="000000" w:themeColor="text1"/>
        </w:rPr>
        <w:t>年</w:t>
      </w:r>
      <w:r w:rsidRPr="00596680">
        <w:rPr>
          <w:rFonts w:asciiTheme="minorEastAsia" w:hAnsiTheme="minorEastAsia"/>
          <w:color w:val="000000" w:themeColor="text1"/>
        </w:rPr>
        <w:t>1</w:t>
      </w:r>
      <w:r w:rsidRPr="00596680">
        <w:rPr>
          <w:rFonts w:asciiTheme="minorEastAsia" w:hAnsiTheme="minorEastAsia"/>
          <w:color w:val="000000" w:themeColor="text1"/>
        </w:rPr>
        <w:t>月</w:t>
      </w:r>
      <w:r w:rsidRPr="00596680">
        <w:rPr>
          <w:rFonts w:asciiTheme="minorEastAsia" w:hAnsiTheme="minorEastAsia"/>
          <w:color w:val="000000" w:themeColor="text1"/>
        </w:rPr>
        <w:t>1</w:t>
      </w:r>
      <w:r w:rsidRPr="00596680">
        <w:rPr>
          <w:rFonts w:asciiTheme="minorEastAsia" w:hAnsiTheme="minorEastAsia"/>
          <w:color w:val="000000" w:themeColor="text1"/>
        </w:rPr>
        <w:t>日的金融行业</w:t>
      </w:r>
      <w:r w:rsidRPr="00596680">
        <w:rPr>
          <w:rFonts w:asciiTheme="minorEastAsia" w:hAnsiTheme="minorEastAsia"/>
          <w:color w:val="000000" w:themeColor="text1"/>
        </w:rPr>
        <w:t>1000</w:t>
      </w:r>
      <w:r w:rsidRPr="00596680">
        <w:rPr>
          <w:rFonts w:asciiTheme="minorEastAsia" w:hAnsiTheme="minorEastAsia"/>
          <w:color w:val="000000" w:themeColor="text1"/>
        </w:rPr>
        <w:t>万元以上昇腾</w:t>
      </w:r>
      <w:r w:rsidRPr="00596680">
        <w:rPr>
          <w:rFonts w:asciiTheme="minorEastAsia" w:hAnsiTheme="minorEastAsia"/>
          <w:color w:val="000000" w:themeColor="text1"/>
        </w:rPr>
        <w:t>910B</w:t>
      </w:r>
      <w:r w:rsidRPr="00596680">
        <w:rPr>
          <w:rFonts w:asciiTheme="minorEastAsia" w:hAnsiTheme="minorEastAsia"/>
          <w:color w:val="000000" w:themeColor="text1"/>
        </w:rPr>
        <w:t>服务器供货案例业绩证明（不限于合同复印件或出货订单（加盖公章）等证明文件，需体现首页、基本内容页、签署时间及盖章页）；</w:t>
      </w:r>
    </w:p>
    <w:p w14:paraId="2A96D496" w14:textId="77777777" w:rsidR="00184A18" w:rsidRPr="00596680" w:rsidRDefault="00184A18" w:rsidP="00184A18">
      <w:pPr>
        <w:pStyle w:val="a7"/>
        <w:numPr>
          <w:ilvl w:val="0"/>
          <w:numId w:val="16"/>
        </w:numPr>
        <w:ind w:firstLineChars="0"/>
        <w:rPr>
          <w:rFonts w:asciiTheme="minorEastAsia" w:hAnsiTheme="minorEastAsia"/>
          <w:color w:val="000000" w:themeColor="text1"/>
        </w:rPr>
      </w:pPr>
      <w:r w:rsidRPr="00596680">
        <w:rPr>
          <w:rFonts w:asciiTheme="minorEastAsia" w:hAnsiTheme="minorEastAsia" w:hint="eastAsia"/>
          <w:color w:val="000000" w:themeColor="text1"/>
        </w:rPr>
        <w:t>投标</w:t>
      </w:r>
      <w:r w:rsidRPr="00596680">
        <w:rPr>
          <w:rFonts w:asciiTheme="minorEastAsia" w:hAnsiTheme="minorEastAsia"/>
          <w:color w:val="000000" w:themeColor="text1"/>
        </w:rPr>
        <w:t>/</w:t>
      </w:r>
      <w:r w:rsidRPr="00596680">
        <w:rPr>
          <w:rFonts w:asciiTheme="minorEastAsia" w:hAnsiTheme="minorEastAsia"/>
          <w:color w:val="000000" w:themeColor="text1"/>
        </w:rPr>
        <w:t>报名供应商需反馈《</w:t>
      </w:r>
      <w:r>
        <w:rPr>
          <w:rFonts w:asciiTheme="minorEastAsia" w:hAnsiTheme="minorEastAsia"/>
          <w:color w:val="000000" w:themeColor="text1"/>
        </w:rPr>
        <w:t>NPU</w:t>
      </w:r>
      <w:r w:rsidRPr="00596680">
        <w:rPr>
          <w:rFonts w:asciiTheme="minorEastAsia" w:hAnsiTheme="minorEastAsia"/>
          <w:color w:val="000000" w:themeColor="text1"/>
        </w:rPr>
        <w:t>服务器技术及服务需求应答表》</w:t>
      </w:r>
      <w:r>
        <w:rPr>
          <w:rFonts w:asciiTheme="minorEastAsia" w:hAnsiTheme="minorEastAsia" w:hint="eastAsia"/>
          <w:color w:val="000000" w:themeColor="text1"/>
        </w:rPr>
        <w:t>（见附件），加盖公章；</w:t>
      </w:r>
    </w:p>
    <w:p w14:paraId="77665315" w14:textId="77777777" w:rsidR="00184A18" w:rsidRDefault="00184A18" w:rsidP="00184A18">
      <w:pPr>
        <w:pStyle w:val="a7"/>
        <w:numPr>
          <w:ilvl w:val="0"/>
          <w:numId w:val="16"/>
        </w:numPr>
        <w:ind w:firstLineChars="0"/>
      </w:pPr>
      <w:r>
        <w:t>投标</w:t>
      </w:r>
      <w:r>
        <w:t>/</w:t>
      </w:r>
      <w:r>
        <w:t>报名供应商不存在与本次参与项目相关或影响实际履约的行政处罚、诉讼，提供承诺函（格式自拟），加盖公章</w:t>
      </w:r>
      <w:r>
        <w:rPr>
          <w:rFonts w:hint="eastAsia"/>
        </w:rPr>
        <w:t>【</w:t>
      </w:r>
      <w:r w:rsidRPr="00D76904">
        <w:rPr>
          <w:rFonts w:hint="eastAsia"/>
        </w:rPr>
        <w:t>依据招标人核查认定结果为准</w:t>
      </w:r>
      <w:r>
        <w:rPr>
          <w:rFonts w:hint="eastAsia"/>
        </w:rPr>
        <w:t>】；</w:t>
      </w:r>
    </w:p>
    <w:p w14:paraId="2B8E4F9B" w14:textId="77777777" w:rsidR="00184A18" w:rsidRPr="005014B4" w:rsidRDefault="00184A18" w:rsidP="00184A18">
      <w:pPr>
        <w:widowControl/>
        <w:numPr>
          <w:ilvl w:val="0"/>
          <w:numId w:val="16"/>
        </w:numPr>
        <w:spacing w:before="100" w:beforeAutospacing="1" w:after="100" w:afterAutospacing="1"/>
        <w:jc w:val="left"/>
        <w:rPr>
          <w:rStyle w:val="af3"/>
          <w:b w:val="0"/>
          <w:bCs w:val="0"/>
        </w:rPr>
      </w:pPr>
      <w:r>
        <w:t>投标</w:t>
      </w:r>
      <w:r>
        <w:t>/</w:t>
      </w:r>
      <w:r>
        <w:t>报名供应商提供企业报告</w:t>
      </w:r>
      <w:r>
        <w:t>“</w:t>
      </w:r>
      <w:r>
        <w:t>国家企业信用信息公示系统</w:t>
      </w:r>
      <w:r>
        <w:t>”</w:t>
      </w:r>
      <w:r>
        <w:t>（</w:t>
      </w:r>
      <w:hyperlink r:id="rId7" w:history="1">
        <w:r>
          <w:rPr>
            <w:rStyle w:val="a9"/>
          </w:rPr>
          <w:t>http://www.gsxt.gov.cn/</w:t>
        </w:r>
      </w:hyperlink>
      <w:r>
        <w:t>）生成时间为近</w:t>
      </w:r>
      <w:r>
        <w:t>1</w:t>
      </w:r>
      <w:r>
        <w:t>个月内）</w:t>
      </w:r>
      <w:r>
        <w:rPr>
          <w:rFonts w:hint="eastAsia"/>
        </w:rPr>
        <w:t>，加盖公章</w:t>
      </w:r>
      <w:r>
        <w:rPr>
          <w:rStyle w:val="af3"/>
          <w:rFonts w:hint="eastAsia"/>
        </w:rPr>
        <w:t>；</w:t>
      </w:r>
    </w:p>
    <w:p w14:paraId="0D90B445" w14:textId="77777777" w:rsidR="00184A18" w:rsidRDefault="00184A18" w:rsidP="00184A18">
      <w:pPr>
        <w:widowControl/>
        <w:numPr>
          <w:ilvl w:val="0"/>
          <w:numId w:val="16"/>
        </w:numPr>
        <w:spacing w:before="100" w:beforeAutospacing="1" w:after="100" w:afterAutospacing="1"/>
        <w:jc w:val="left"/>
      </w:pPr>
      <w:r w:rsidRPr="005014B4">
        <w:t>投标</w:t>
      </w:r>
      <w:r w:rsidRPr="005014B4">
        <w:t>/</w:t>
      </w:r>
      <w:r w:rsidRPr="005014B4">
        <w:t>报名供应商提供企业信用报告（</w:t>
      </w:r>
      <w:r w:rsidRPr="005014B4">
        <w:t>“</w:t>
      </w:r>
      <w:r w:rsidRPr="005014B4">
        <w:t>信用中国</w:t>
      </w:r>
      <w:r w:rsidRPr="005014B4">
        <w:t>”</w:t>
      </w:r>
      <w:r w:rsidRPr="005014B4">
        <w:t>（</w:t>
      </w:r>
      <w:hyperlink r:id="rId8" w:history="1">
        <w:r w:rsidRPr="0033358D">
          <w:rPr>
            <w:rStyle w:val="a9"/>
          </w:rPr>
          <w:t>https://www.creditchina.gov.cn/</w:t>
        </w:r>
      </w:hyperlink>
      <w:r>
        <w:t xml:space="preserve"> </w:t>
      </w:r>
      <w:r w:rsidRPr="005014B4">
        <w:t>）生成时间为近</w:t>
      </w:r>
      <w:r w:rsidRPr="005014B4">
        <w:t>1</w:t>
      </w:r>
      <w:r w:rsidRPr="005014B4">
        <w:t>个月内），加盖公章；</w:t>
      </w:r>
    </w:p>
    <w:p w14:paraId="03606F12" w14:textId="77777777" w:rsidR="00184A18" w:rsidRDefault="00184A18" w:rsidP="00184A18">
      <w:pPr>
        <w:widowControl/>
        <w:numPr>
          <w:ilvl w:val="0"/>
          <w:numId w:val="16"/>
        </w:numPr>
        <w:spacing w:before="100" w:beforeAutospacing="1" w:after="100" w:afterAutospacing="1"/>
        <w:jc w:val="left"/>
      </w:pPr>
      <w:r>
        <w:t>投标</w:t>
      </w:r>
      <w:r>
        <w:t>/</w:t>
      </w:r>
      <w:r>
        <w:t>报名供应商（投标主体</w:t>
      </w:r>
      <w:r>
        <w:t>+</w:t>
      </w:r>
      <w:r>
        <w:t>组织机构代码</w:t>
      </w:r>
      <w:r>
        <w:t>+</w:t>
      </w:r>
      <w:r>
        <w:t>全国范围）未被列入失信被执行人名单；（</w:t>
      </w:r>
      <w:hyperlink r:id="rId9" w:history="1">
        <w:r>
          <w:rPr>
            <w:rStyle w:val="a9"/>
          </w:rPr>
          <w:t>http://zxgk.court.gov.cn/shixin/</w:t>
        </w:r>
      </w:hyperlink>
      <w:r>
        <w:t>）</w:t>
      </w:r>
      <w:r>
        <w:rPr>
          <w:rFonts w:hint="eastAsia"/>
        </w:rPr>
        <w:t>，加盖公章</w:t>
      </w:r>
      <w:r>
        <w:rPr>
          <w:rStyle w:val="af3"/>
        </w:rPr>
        <w:t>；</w:t>
      </w:r>
    </w:p>
    <w:p w14:paraId="2591BB44" w14:textId="77777777" w:rsidR="00184A18" w:rsidRDefault="00184A18" w:rsidP="00184A18">
      <w:pPr>
        <w:widowControl/>
        <w:numPr>
          <w:ilvl w:val="0"/>
          <w:numId w:val="16"/>
        </w:numPr>
        <w:spacing w:before="100" w:beforeAutospacing="1" w:after="100" w:afterAutospacing="1"/>
        <w:jc w:val="left"/>
      </w:pPr>
      <w:r>
        <w:t>投标</w:t>
      </w:r>
      <w:r>
        <w:t>/</w:t>
      </w:r>
      <w:r>
        <w:t>报名供应商法人（姓名</w:t>
      </w:r>
      <w:r>
        <w:t>+</w:t>
      </w:r>
      <w:r>
        <w:t>身份证号</w:t>
      </w:r>
      <w:r>
        <w:t>+</w:t>
      </w:r>
      <w:r>
        <w:t>全国范围）未被列入失信被执行人名单；（</w:t>
      </w:r>
      <w:hyperlink r:id="rId10" w:history="1">
        <w:r>
          <w:rPr>
            <w:rStyle w:val="a9"/>
          </w:rPr>
          <w:t>http://zxgk.court.gov.cn/shixin/</w:t>
        </w:r>
      </w:hyperlink>
      <w:r>
        <w:t>）</w:t>
      </w:r>
      <w:r>
        <w:rPr>
          <w:rFonts w:hint="eastAsia"/>
        </w:rPr>
        <w:t>，加盖公章</w:t>
      </w:r>
      <w:r>
        <w:rPr>
          <w:rStyle w:val="af3"/>
        </w:rPr>
        <w:t>；</w:t>
      </w:r>
    </w:p>
    <w:p w14:paraId="62C9DC3E" w14:textId="77777777" w:rsidR="00184A18" w:rsidRDefault="00184A18" w:rsidP="00184A18">
      <w:pPr>
        <w:widowControl/>
        <w:numPr>
          <w:ilvl w:val="0"/>
          <w:numId w:val="16"/>
        </w:numPr>
        <w:spacing w:before="100" w:beforeAutospacing="1" w:after="100" w:afterAutospacing="1"/>
        <w:jc w:val="left"/>
      </w:pPr>
      <w:r>
        <w:t>投标人未被列入重大税收违法案件当事人名</w:t>
      </w:r>
      <w:r>
        <w:rPr>
          <w:rFonts w:hint="eastAsia"/>
        </w:rPr>
        <w:t>单，加盖公章</w:t>
      </w:r>
      <w:r>
        <w:t>（</w:t>
      </w:r>
      <w:hyperlink r:id="rId11" w:history="1">
        <w:r>
          <w:rPr>
            <w:rStyle w:val="a9"/>
          </w:rPr>
          <w:t>https://www.creditchina.gov.cn/xinyongfuwu/zhongdashuishouweifaanjian/</w:t>
        </w:r>
      </w:hyperlink>
      <w:r>
        <w:t>）；</w:t>
      </w:r>
    </w:p>
    <w:p w14:paraId="75132DBB" w14:textId="77777777" w:rsidR="00184A18" w:rsidRDefault="00184A18" w:rsidP="00184A18">
      <w:pPr>
        <w:widowControl/>
        <w:numPr>
          <w:ilvl w:val="0"/>
          <w:numId w:val="16"/>
        </w:numPr>
        <w:spacing w:before="100" w:beforeAutospacing="1" w:after="100" w:afterAutospacing="1"/>
        <w:jc w:val="left"/>
      </w:pPr>
      <w:r>
        <w:t>投标人未被列入政府采购严重违法失信行为记录名单</w:t>
      </w:r>
      <w:r>
        <w:rPr>
          <w:rFonts w:hint="eastAsia"/>
        </w:rPr>
        <w:t>，加盖公章</w:t>
      </w:r>
      <w:r>
        <w:t>；（</w:t>
      </w:r>
      <w:hyperlink r:id="rId12" w:history="1">
        <w:r>
          <w:rPr>
            <w:rStyle w:val="a9"/>
          </w:rPr>
          <w:t>https://www.creditchina.gov.cn/xinyongfuwu/zhengfucaigouyanzhongweifashixinmingdan/</w:t>
        </w:r>
      </w:hyperlink>
      <w:r>
        <w:t>）</w:t>
      </w:r>
    </w:p>
    <w:p w14:paraId="7BCE5EC2" w14:textId="77777777" w:rsidR="00184A18" w:rsidRDefault="00184A18" w:rsidP="00184A18">
      <w:pPr>
        <w:widowControl/>
        <w:numPr>
          <w:ilvl w:val="0"/>
          <w:numId w:val="16"/>
        </w:numPr>
        <w:spacing w:before="100" w:beforeAutospacing="1" w:after="100" w:afterAutospacing="1"/>
        <w:jc w:val="left"/>
      </w:pPr>
      <w:r>
        <w:lastRenderedPageBreak/>
        <w:t>投标</w:t>
      </w:r>
      <w:r>
        <w:t>/</w:t>
      </w:r>
      <w:r>
        <w:t>报名供应商需签署《法人授权书》，需提供对应授权联系人近</w:t>
      </w:r>
      <w:r>
        <w:t>6</w:t>
      </w:r>
      <w:r>
        <w:t>个月社保证明或其他相关证明</w:t>
      </w:r>
      <w:r>
        <w:rPr>
          <w:rFonts w:hint="eastAsia"/>
        </w:rPr>
        <w:t>，加盖公章</w:t>
      </w:r>
      <w:r>
        <w:t>；</w:t>
      </w:r>
    </w:p>
    <w:p w14:paraId="3716342F" w14:textId="77777777" w:rsidR="00184A18" w:rsidRDefault="00184A18" w:rsidP="00184A18">
      <w:pPr>
        <w:widowControl/>
        <w:numPr>
          <w:ilvl w:val="0"/>
          <w:numId w:val="16"/>
        </w:numPr>
        <w:spacing w:before="100" w:beforeAutospacing="1" w:after="100" w:afterAutospacing="1"/>
        <w:jc w:val="left"/>
      </w:pPr>
      <w:r>
        <w:t>投标</w:t>
      </w:r>
      <w:r>
        <w:t>/</w:t>
      </w:r>
      <w:r>
        <w:t>报名供应商须接受并签置马上消费金融股份有限公司《反腐败、反商业贿赂和反舞弊承诺函》</w:t>
      </w:r>
      <w:r>
        <w:rPr>
          <w:rFonts w:hint="eastAsia"/>
        </w:rPr>
        <w:t>，加盖公章（骑缝章或每页盖章）</w:t>
      </w:r>
      <w:r>
        <w:t>；</w:t>
      </w:r>
    </w:p>
    <w:p w14:paraId="69DCC4B7" w14:textId="77777777" w:rsidR="00184A18" w:rsidRDefault="00184A18" w:rsidP="00184A18">
      <w:pPr>
        <w:widowControl/>
        <w:numPr>
          <w:ilvl w:val="0"/>
          <w:numId w:val="16"/>
        </w:numPr>
        <w:spacing w:before="100" w:beforeAutospacing="1" w:after="100" w:afterAutospacing="1"/>
        <w:jc w:val="left"/>
      </w:pPr>
      <w:r>
        <w:t>投标</w:t>
      </w:r>
      <w:r>
        <w:t>/</w:t>
      </w:r>
      <w:r>
        <w:t>报名供应商须接受并签署马上消费金融股份有限公司《保密承诺函》</w:t>
      </w:r>
      <w:r>
        <w:rPr>
          <w:rFonts w:hint="eastAsia"/>
        </w:rPr>
        <w:t>，加盖公章（骑缝章或每页盖章）</w:t>
      </w:r>
      <w:r>
        <w:t>；</w:t>
      </w:r>
    </w:p>
    <w:p w14:paraId="557391EC" w14:textId="77777777" w:rsidR="00184A18" w:rsidRDefault="00184A18" w:rsidP="00184A18">
      <w:pPr>
        <w:widowControl/>
        <w:numPr>
          <w:ilvl w:val="0"/>
          <w:numId w:val="16"/>
        </w:numPr>
        <w:spacing w:before="100" w:beforeAutospacing="1" w:after="100" w:afterAutospacing="1"/>
        <w:jc w:val="left"/>
      </w:pPr>
      <w:r>
        <w:t>投标</w:t>
      </w:r>
      <w:r>
        <w:t>/</w:t>
      </w:r>
      <w:r>
        <w:t>报名供应商遵守《中华人民共和国招标投标法》及其它有关的中国法律和法规，参加此项采购活动前三年内，在经营活动中无重大违法、违规记录，接受《商业信誉良好及无重大违法、违规记录承诺函》要求；</w:t>
      </w:r>
    </w:p>
    <w:p w14:paraId="4DB1E4B9" w14:textId="77777777" w:rsidR="00184A18" w:rsidRDefault="00184A18" w:rsidP="00184A18">
      <w:pPr>
        <w:widowControl/>
        <w:numPr>
          <w:ilvl w:val="0"/>
          <w:numId w:val="16"/>
        </w:numPr>
        <w:spacing w:before="100" w:beforeAutospacing="1" w:after="100" w:afterAutospacing="1"/>
        <w:jc w:val="left"/>
      </w:pPr>
      <w:r>
        <w:t>本项目严禁参与的投标主体间存在任何关联关系，且投标主体的法定代表人、股东应当与招标人无关联关系，且须签署《无关联关系、亲属关系承诺函》</w:t>
      </w:r>
      <w:r>
        <w:rPr>
          <w:rFonts w:hint="eastAsia"/>
        </w:rPr>
        <w:t>，加盖公章</w:t>
      </w:r>
      <w:r>
        <w:t>；关联关系依据招标人核查认定结果为准。</w:t>
      </w:r>
    </w:p>
    <w:p w14:paraId="3CA06CD1" w14:textId="77777777" w:rsidR="00184A18" w:rsidRDefault="00184A18" w:rsidP="00184A18">
      <w:pPr>
        <w:pStyle w:val="a7"/>
        <w:numPr>
          <w:ilvl w:val="0"/>
          <w:numId w:val="16"/>
        </w:numPr>
        <w:ind w:firstLineChars="0"/>
      </w:pPr>
      <w:r w:rsidRPr="00FA45AC">
        <w:rPr>
          <w:rFonts w:hint="eastAsia"/>
        </w:rPr>
        <w:t>投标</w:t>
      </w:r>
      <w:r w:rsidRPr="00FA45AC">
        <w:t>/</w:t>
      </w:r>
      <w:r w:rsidRPr="00FA45AC">
        <w:t>报名供应商向马上消费金融股份有限公司承诺：不以联合体形式参与投标，不进行转包与分包，且未被列入马上消费金融股份有限公司供应商黑名单库，截至项目发标前</w:t>
      </w:r>
      <w:r w:rsidRPr="00FA45AC">
        <w:t>6</w:t>
      </w:r>
      <w:r w:rsidRPr="00FA45AC">
        <w:t>个月未被淘汰；需出具承诺函（格式不限），加盖公章。</w:t>
      </w:r>
    </w:p>
    <w:p w14:paraId="3CE10F2D" w14:textId="77777777" w:rsidR="00680D74" w:rsidRPr="00184A18" w:rsidRDefault="00680D74" w:rsidP="00202537">
      <w:pPr>
        <w:pStyle w:val="a7"/>
        <w:adjustRightInd w:val="0"/>
        <w:snapToGrid w:val="0"/>
        <w:spacing w:line="360" w:lineRule="auto"/>
        <w:ind w:firstLineChars="0" w:firstLine="0"/>
        <w:rPr>
          <w:rFonts w:ascii="宋体" w:hAnsi="宋体"/>
          <w:szCs w:val="21"/>
        </w:rPr>
      </w:pPr>
    </w:p>
    <w:p w14:paraId="3E7DFC56" w14:textId="77777777" w:rsidR="00202537" w:rsidRPr="00416E22" w:rsidRDefault="00202537" w:rsidP="00202537">
      <w:pPr>
        <w:adjustRightInd w:val="0"/>
        <w:snapToGrid w:val="0"/>
        <w:spacing w:line="360" w:lineRule="auto"/>
        <w:outlineLvl w:val="1"/>
        <w:rPr>
          <w:rFonts w:ascii="宋体" w:hAnsi="宋体"/>
          <w:b/>
          <w:szCs w:val="21"/>
        </w:rPr>
      </w:pPr>
      <w:bookmarkStart w:id="8" w:name="_Toc86847332"/>
      <w:bookmarkStart w:id="9" w:name="_Toc159399386"/>
      <w:r w:rsidRPr="00416E22">
        <w:rPr>
          <w:rFonts w:ascii="宋体" w:hAnsi="宋体" w:hint="eastAsia"/>
          <w:b/>
          <w:szCs w:val="21"/>
        </w:rPr>
        <w:t>五、招标文件的获取途径</w:t>
      </w:r>
      <w:r w:rsidRPr="00416E22">
        <w:rPr>
          <w:rFonts w:ascii="宋体" w:hAnsi="宋体"/>
          <w:b/>
          <w:szCs w:val="21"/>
        </w:rPr>
        <w:t xml:space="preserve"> </w:t>
      </w:r>
      <w:r w:rsidRPr="00416E22">
        <w:rPr>
          <w:rFonts w:ascii="宋体" w:hAnsi="宋体" w:hint="eastAsia"/>
          <w:b/>
          <w:szCs w:val="21"/>
        </w:rPr>
        <w:t>（</w:t>
      </w:r>
      <w:r w:rsidRPr="00416E22">
        <w:rPr>
          <w:rFonts w:ascii="宋体" w:hAnsi="宋体" w:hint="eastAsia"/>
          <w:b/>
        </w:rPr>
        <w:t>请在适用处打“√”或填写“■”</w:t>
      </w:r>
      <w:r w:rsidRPr="00416E22">
        <w:rPr>
          <w:rFonts w:ascii="宋体" w:hAnsi="宋体" w:hint="eastAsia"/>
        </w:rPr>
        <w:t>）</w:t>
      </w:r>
      <w:bookmarkEnd w:id="8"/>
      <w:bookmarkEnd w:id="9"/>
    </w:p>
    <w:p w14:paraId="02463275" w14:textId="77777777" w:rsidR="00202537" w:rsidRPr="00416E22" w:rsidRDefault="00202537" w:rsidP="00202537">
      <w:pPr>
        <w:pStyle w:val="a7"/>
        <w:numPr>
          <w:ilvl w:val="0"/>
          <w:numId w:val="1"/>
        </w:numPr>
        <w:adjustRightInd w:val="0"/>
        <w:snapToGrid w:val="0"/>
        <w:spacing w:line="360" w:lineRule="auto"/>
        <w:ind w:left="0" w:firstLineChars="0" w:firstLine="0"/>
        <w:rPr>
          <w:rFonts w:ascii="宋体" w:hAnsi="宋体"/>
          <w:vanish/>
          <w:szCs w:val="21"/>
        </w:rPr>
      </w:pPr>
    </w:p>
    <w:p w14:paraId="5A0A635B" w14:textId="77777777" w:rsidR="00202537" w:rsidRPr="00416E22" w:rsidRDefault="00202537" w:rsidP="00202537">
      <w:pPr>
        <w:pStyle w:val="a7"/>
        <w:numPr>
          <w:ilvl w:val="0"/>
          <w:numId w:val="1"/>
        </w:numPr>
        <w:adjustRightInd w:val="0"/>
        <w:snapToGrid w:val="0"/>
        <w:spacing w:line="360" w:lineRule="auto"/>
        <w:ind w:left="0" w:firstLineChars="0" w:firstLine="0"/>
        <w:rPr>
          <w:rFonts w:ascii="宋体" w:hAnsi="宋体"/>
          <w:vanish/>
          <w:szCs w:val="21"/>
        </w:rPr>
      </w:pPr>
    </w:p>
    <w:p w14:paraId="5B928462" w14:textId="77777777" w:rsidR="00202537" w:rsidRPr="00416E22" w:rsidRDefault="00202537" w:rsidP="00202537">
      <w:pPr>
        <w:pStyle w:val="a7"/>
        <w:numPr>
          <w:ilvl w:val="0"/>
          <w:numId w:val="1"/>
        </w:numPr>
        <w:adjustRightInd w:val="0"/>
        <w:snapToGrid w:val="0"/>
        <w:spacing w:line="360" w:lineRule="auto"/>
        <w:ind w:left="0" w:firstLineChars="0" w:firstLine="0"/>
        <w:rPr>
          <w:rFonts w:ascii="宋体" w:hAnsi="宋体"/>
          <w:vanish/>
          <w:szCs w:val="21"/>
        </w:rPr>
      </w:pPr>
    </w:p>
    <w:p w14:paraId="1EED8AC8" w14:textId="77777777" w:rsidR="00202537" w:rsidRPr="00416E22" w:rsidRDefault="00202537" w:rsidP="00202537">
      <w:pPr>
        <w:pStyle w:val="a7"/>
        <w:numPr>
          <w:ilvl w:val="0"/>
          <w:numId w:val="1"/>
        </w:numPr>
        <w:adjustRightInd w:val="0"/>
        <w:snapToGrid w:val="0"/>
        <w:spacing w:line="360" w:lineRule="auto"/>
        <w:ind w:left="0" w:firstLineChars="0" w:firstLine="0"/>
        <w:rPr>
          <w:rFonts w:ascii="宋体" w:hAnsi="宋体"/>
          <w:vanish/>
          <w:szCs w:val="21"/>
        </w:rPr>
      </w:pPr>
    </w:p>
    <w:p w14:paraId="19F1D2B5" w14:textId="77777777" w:rsidR="00202537" w:rsidRPr="00416E22" w:rsidRDefault="00202537" w:rsidP="00202537">
      <w:pPr>
        <w:tabs>
          <w:tab w:val="left" w:pos="567"/>
          <w:tab w:val="left" w:pos="1080"/>
        </w:tabs>
        <w:adjustRightInd w:val="0"/>
        <w:snapToGrid w:val="0"/>
        <w:spacing w:line="360" w:lineRule="auto"/>
        <w:ind w:firstLineChars="200" w:firstLine="420"/>
        <w:rPr>
          <w:rFonts w:ascii="宋体" w:hAnsi="宋体"/>
          <w:szCs w:val="21"/>
        </w:rPr>
      </w:pPr>
      <w:r w:rsidRPr="00416E22">
        <w:rPr>
          <w:rFonts w:ascii="宋体" w:hAnsi="宋体" w:hint="eastAsia"/>
          <w:szCs w:val="21"/>
        </w:rPr>
        <w:t>招标人收到真实、有效、完整的报名材料后，将通过下列方式发放招标文件：</w:t>
      </w:r>
      <w:r w:rsidRPr="00416E22" w:rsidDel="00EA1BA7">
        <w:rPr>
          <w:rFonts w:ascii="宋体" w:hAnsi="宋体" w:hint="eastAsia"/>
          <w:szCs w:val="21"/>
        </w:rPr>
        <w:t xml:space="preserve"> </w:t>
      </w:r>
    </w:p>
    <w:p w14:paraId="6D2D1822" w14:textId="77777777" w:rsidR="00202537" w:rsidRPr="00416E22" w:rsidRDefault="00202537" w:rsidP="00202537">
      <w:pPr>
        <w:tabs>
          <w:tab w:val="left" w:pos="567"/>
          <w:tab w:val="left" w:pos="1080"/>
        </w:tabs>
        <w:adjustRightInd w:val="0"/>
        <w:snapToGrid w:val="0"/>
        <w:spacing w:line="360" w:lineRule="auto"/>
        <w:ind w:firstLineChars="200" w:firstLine="422"/>
        <w:rPr>
          <w:rFonts w:ascii="宋体" w:hAnsi="宋体"/>
          <w:szCs w:val="21"/>
        </w:rPr>
      </w:pPr>
      <w:r w:rsidRPr="00416E22">
        <w:rPr>
          <w:rFonts w:ascii="宋体" w:hAnsi="宋体" w:hint="eastAsia"/>
          <w:b/>
          <w:szCs w:val="21"/>
        </w:rPr>
        <w:t>■</w:t>
      </w:r>
      <w:r w:rsidRPr="00416E22">
        <w:rPr>
          <w:rFonts w:ascii="宋体" w:hAnsi="宋体" w:hint="eastAsia"/>
          <w:szCs w:val="21"/>
        </w:rPr>
        <w:t>线上获取方式：投标人登录</w:t>
      </w:r>
      <w:r w:rsidRPr="00416E22">
        <w:rPr>
          <w:rFonts w:ascii="宋体" w:hAnsi="宋体"/>
          <w:szCs w:val="21"/>
        </w:rPr>
        <w:t>马上消费采购</w:t>
      </w:r>
      <w:r w:rsidRPr="00416E22">
        <w:rPr>
          <w:rFonts w:ascii="宋体" w:hAnsi="宋体" w:hint="eastAsia"/>
          <w:szCs w:val="21"/>
        </w:rPr>
        <w:t>系统下载招标文件电子版；</w:t>
      </w:r>
    </w:p>
    <w:p w14:paraId="7603BAE6" w14:textId="77777777" w:rsidR="00202537" w:rsidRPr="00416E22" w:rsidRDefault="00202537" w:rsidP="00202537">
      <w:pPr>
        <w:tabs>
          <w:tab w:val="left" w:pos="567"/>
          <w:tab w:val="left" w:pos="1080"/>
        </w:tabs>
        <w:adjustRightInd w:val="0"/>
        <w:snapToGrid w:val="0"/>
        <w:spacing w:line="360" w:lineRule="auto"/>
        <w:ind w:firstLineChars="200" w:firstLine="420"/>
        <w:rPr>
          <w:rFonts w:ascii="宋体" w:hAnsi="宋体"/>
          <w:szCs w:val="21"/>
        </w:rPr>
      </w:pPr>
      <w:r w:rsidRPr="00416E22">
        <w:rPr>
          <w:rFonts w:ascii="宋体" w:hAnsi="宋体" w:hint="eastAsia"/>
          <w:szCs w:val="21"/>
        </w:rPr>
        <w:t>□电子邮件方式：招标人发送招标文件电子版至投标人报名时预留邮箱地址；</w:t>
      </w:r>
    </w:p>
    <w:p w14:paraId="0825EEC9" w14:textId="77777777" w:rsidR="00202537" w:rsidRPr="00416E22" w:rsidRDefault="00202537" w:rsidP="00202537">
      <w:pPr>
        <w:adjustRightInd w:val="0"/>
        <w:snapToGrid w:val="0"/>
        <w:spacing w:line="360" w:lineRule="auto"/>
        <w:ind w:firstLineChars="200" w:firstLine="420"/>
        <w:rPr>
          <w:rFonts w:ascii="宋体" w:hAnsi="宋体"/>
          <w:szCs w:val="21"/>
        </w:rPr>
      </w:pPr>
      <w:r w:rsidRPr="00416E22">
        <w:rPr>
          <w:rFonts w:ascii="宋体" w:hAnsi="宋体" w:hint="eastAsia"/>
          <w:szCs w:val="21"/>
        </w:rPr>
        <w:t>□其他途径：【/】。</w:t>
      </w:r>
    </w:p>
    <w:p w14:paraId="324657C8" w14:textId="77777777" w:rsidR="00202537" w:rsidRPr="00416E22" w:rsidRDefault="00202537" w:rsidP="00202537">
      <w:pPr>
        <w:adjustRightInd w:val="0"/>
        <w:snapToGrid w:val="0"/>
        <w:spacing w:line="360" w:lineRule="auto"/>
        <w:outlineLvl w:val="1"/>
        <w:rPr>
          <w:rFonts w:ascii="宋体" w:hAnsi="宋体"/>
          <w:b/>
          <w:szCs w:val="21"/>
        </w:rPr>
      </w:pPr>
      <w:bookmarkStart w:id="10" w:name="_Toc86847333"/>
      <w:bookmarkStart w:id="11" w:name="_Toc159399387"/>
      <w:r w:rsidRPr="00416E22">
        <w:rPr>
          <w:rFonts w:ascii="宋体" w:hAnsi="宋体" w:hint="eastAsia"/>
          <w:b/>
          <w:szCs w:val="21"/>
        </w:rPr>
        <w:t>六、</w:t>
      </w:r>
      <w:r w:rsidRPr="00416E22">
        <w:rPr>
          <w:rFonts w:ascii="宋体" w:hAnsi="宋体"/>
          <w:b/>
          <w:szCs w:val="21"/>
        </w:rPr>
        <w:t>投标文件的递交</w:t>
      </w:r>
      <w:r w:rsidRPr="00416E22">
        <w:rPr>
          <w:rFonts w:ascii="宋体" w:hAnsi="宋体" w:hint="eastAsia"/>
          <w:b/>
          <w:szCs w:val="21"/>
        </w:rPr>
        <w:t xml:space="preserve"> </w:t>
      </w:r>
      <w:r w:rsidRPr="00416E22">
        <w:rPr>
          <w:rFonts w:ascii="宋体" w:hAnsi="宋体" w:hint="eastAsia"/>
          <w:szCs w:val="21"/>
        </w:rPr>
        <w:t>（</w:t>
      </w:r>
      <w:r w:rsidRPr="00416E22">
        <w:rPr>
          <w:rFonts w:ascii="宋体" w:hAnsi="宋体" w:hint="eastAsia"/>
          <w:b/>
          <w:szCs w:val="21"/>
        </w:rPr>
        <w:t>请在适用处打“√”或填写“■”</w:t>
      </w:r>
      <w:r w:rsidRPr="00416E22">
        <w:rPr>
          <w:rFonts w:ascii="宋体" w:hAnsi="宋体" w:hint="eastAsia"/>
          <w:szCs w:val="21"/>
        </w:rPr>
        <w:t>）</w:t>
      </w:r>
      <w:bookmarkEnd w:id="10"/>
      <w:bookmarkEnd w:id="11"/>
    </w:p>
    <w:p w14:paraId="4FA2676D" w14:textId="77777777" w:rsidR="00202537" w:rsidRPr="00416E22" w:rsidRDefault="00202537" w:rsidP="00202537">
      <w:pPr>
        <w:pStyle w:val="a7"/>
        <w:numPr>
          <w:ilvl w:val="0"/>
          <w:numId w:val="2"/>
        </w:numPr>
        <w:adjustRightInd w:val="0"/>
        <w:snapToGrid w:val="0"/>
        <w:spacing w:line="360" w:lineRule="auto"/>
        <w:ind w:left="0" w:firstLineChars="0" w:firstLine="0"/>
        <w:rPr>
          <w:rFonts w:ascii="宋体" w:hAnsi="宋体"/>
          <w:vanish/>
          <w:szCs w:val="21"/>
        </w:rPr>
      </w:pPr>
    </w:p>
    <w:p w14:paraId="24669D49" w14:textId="77777777" w:rsidR="00202537" w:rsidRPr="00416E22" w:rsidRDefault="00202537" w:rsidP="00202537">
      <w:pPr>
        <w:pStyle w:val="a7"/>
        <w:numPr>
          <w:ilvl w:val="0"/>
          <w:numId w:val="2"/>
        </w:numPr>
        <w:adjustRightInd w:val="0"/>
        <w:snapToGrid w:val="0"/>
        <w:spacing w:line="360" w:lineRule="auto"/>
        <w:ind w:left="0" w:firstLineChars="0" w:firstLine="0"/>
        <w:rPr>
          <w:rFonts w:ascii="宋体" w:hAnsi="宋体"/>
          <w:vanish/>
          <w:szCs w:val="21"/>
        </w:rPr>
      </w:pPr>
    </w:p>
    <w:p w14:paraId="0FACC773" w14:textId="77777777" w:rsidR="00202537" w:rsidRPr="00416E22" w:rsidRDefault="00202537" w:rsidP="00202537">
      <w:pPr>
        <w:pStyle w:val="a7"/>
        <w:numPr>
          <w:ilvl w:val="0"/>
          <w:numId w:val="2"/>
        </w:numPr>
        <w:adjustRightInd w:val="0"/>
        <w:snapToGrid w:val="0"/>
        <w:spacing w:line="360" w:lineRule="auto"/>
        <w:ind w:left="0" w:firstLineChars="0" w:firstLine="0"/>
        <w:rPr>
          <w:rFonts w:ascii="宋体" w:hAnsi="宋体"/>
          <w:vanish/>
          <w:szCs w:val="21"/>
        </w:rPr>
      </w:pPr>
    </w:p>
    <w:p w14:paraId="726C36A7" w14:textId="77777777" w:rsidR="00202537" w:rsidRPr="00416E22" w:rsidRDefault="00202537" w:rsidP="00202537">
      <w:pPr>
        <w:pStyle w:val="a7"/>
        <w:numPr>
          <w:ilvl w:val="0"/>
          <w:numId w:val="2"/>
        </w:numPr>
        <w:adjustRightInd w:val="0"/>
        <w:snapToGrid w:val="0"/>
        <w:spacing w:line="360" w:lineRule="auto"/>
        <w:ind w:left="0" w:firstLineChars="0" w:firstLine="0"/>
        <w:rPr>
          <w:rFonts w:ascii="宋体" w:hAnsi="宋体"/>
          <w:vanish/>
          <w:szCs w:val="21"/>
        </w:rPr>
      </w:pPr>
    </w:p>
    <w:p w14:paraId="3C79A77E" w14:textId="77777777" w:rsidR="00202537" w:rsidRPr="00416E22" w:rsidRDefault="00202537" w:rsidP="00202537">
      <w:pPr>
        <w:pStyle w:val="a7"/>
        <w:numPr>
          <w:ilvl w:val="0"/>
          <w:numId w:val="2"/>
        </w:numPr>
        <w:adjustRightInd w:val="0"/>
        <w:snapToGrid w:val="0"/>
        <w:spacing w:line="360" w:lineRule="auto"/>
        <w:ind w:left="0" w:firstLineChars="0" w:firstLine="0"/>
        <w:rPr>
          <w:rFonts w:ascii="宋体" w:hAnsi="宋体"/>
          <w:vanish/>
          <w:szCs w:val="21"/>
        </w:rPr>
      </w:pPr>
    </w:p>
    <w:p w14:paraId="221B6C4F" w14:textId="77777777" w:rsidR="00202537" w:rsidRPr="00416E22" w:rsidRDefault="00202537" w:rsidP="00202537">
      <w:pPr>
        <w:pStyle w:val="a7"/>
        <w:numPr>
          <w:ilvl w:val="0"/>
          <w:numId w:val="2"/>
        </w:numPr>
        <w:adjustRightInd w:val="0"/>
        <w:snapToGrid w:val="0"/>
        <w:spacing w:line="360" w:lineRule="auto"/>
        <w:ind w:left="0" w:firstLineChars="0" w:firstLine="0"/>
        <w:rPr>
          <w:rFonts w:ascii="宋体" w:hAnsi="宋体"/>
          <w:vanish/>
          <w:szCs w:val="21"/>
        </w:rPr>
      </w:pPr>
    </w:p>
    <w:p w14:paraId="1116DCE2" w14:textId="77777777" w:rsidR="00202537" w:rsidRPr="00416E22" w:rsidRDefault="00202537" w:rsidP="00202537">
      <w:pPr>
        <w:pStyle w:val="a7"/>
        <w:adjustRightInd w:val="0"/>
        <w:snapToGrid w:val="0"/>
        <w:spacing w:line="360" w:lineRule="auto"/>
        <w:ind w:firstLineChars="0" w:firstLine="0"/>
        <w:rPr>
          <w:rFonts w:ascii="宋体" w:hAnsi="宋体"/>
          <w:szCs w:val="21"/>
        </w:rPr>
      </w:pPr>
      <w:r w:rsidRPr="00416E22">
        <w:rPr>
          <w:rFonts w:ascii="宋体" w:hAnsi="宋体" w:hint="eastAsia"/>
          <w:szCs w:val="21"/>
        </w:rPr>
        <w:t>6</w:t>
      </w:r>
      <w:r w:rsidRPr="00416E22">
        <w:rPr>
          <w:rFonts w:ascii="宋体" w:hAnsi="宋体"/>
          <w:szCs w:val="21"/>
        </w:rPr>
        <w:t>.1投标文件</w:t>
      </w:r>
      <w:r w:rsidRPr="00416E22">
        <w:rPr>
          <w:rFonts w:ascii="宋体" w:hAnsi="宋体" w:hint="eastAsia"/>
          <w:szCs w:val="21"/>
        </w:rPr>
        <w:t>接</w:t>
      </w:r>
      <w:r w:rsidRPr="00416E22">
        <w:rPr>
          <w:rFonts w:ascii="宋体" w:hAnsi="宋体"/>
          <w:szCs w:val="21"/>
        </w:rPr>
        <w:t>收时间：</w:t>
      </w:r>
      <w:r w:rsidRPr="00416E22">
        <w:rPr>
          <w:rFonts w:ascii="宋体" w:hAnsi="宋体" w:hint="eastAsia"/>
          <w:szCs w:val="21"/>
        </w:rPr>
        <w:t>时间待定，另行通知；</w:t>
      </w:r>
    </w:p>
    <w:p w14:paraId="352476D6" w14:textId="77777777" w:rsidR="00202537" w:rsidRPr="00416E22" w:rsidRDefault="00202537" w:rsidP="00202537">
      <w:pPr>
        <w:pStyle w:val="a7"/>
        <w:adjustRightInd w:val="0"/>
        <w:snapToGrid w:val="0"/>
        <w:spacing w:line="360" w:lineRule="auto"/>
        <w:ind w:firstLineChars="0" w:firstLine="0"/>
        <w:rPr>
          <w:rFonts w:ascii="宋体" w:hAnsi="宋体"/>
          <w:szCs w:val="21"/>
        </w:rPr>
      </w:pPr>
      <w:r w:rsidRPr="00416E22">
        <w:rPr>
          <w:rFonts w:ascii="宋体" w:hAnsi="宋体"/>
          <w:szCs w:val="21"/>
        </w:rPr>
        <w:t>6.2</w:t>
      </w:r>
      <w:r w:rsidRPr="00416E22">
        <w:rPr>
          <w:rFonts w:ascii="宋体" w:hAnsi="宋体" w:hint="eastAsia"/>
          <w:szCs w:val="21"/>
        </w:rPr>
        <w:t>投标文件递交方式及数量：</w:t>
      </w:r>
      <w:r w:rsidRPr="00416E22" w:rsidDel="00241E0F">
        <w:rPr>
          <w:rFonts w:ascii="宋体" w:hAnsi="宋体" w:hint="eastAsia"/>
          <w:szCs w:val="21"/>
        </w:rPr>
        <w:t xml:space="preserve"> </w:t>
      </w:r>
    </w:p>
    <w:p w14:paraId="52EFB413" w14:textId="77777777" w:rsidR="00202537" w:rsidRPr="00416E22" w:rsidRDefault="00202537" w:rsidP="00202537">
      <w:pPr>
        <w:pStyle w:val="a7"/>
        <w:adjustRightInd w:val="0"/>
        <w:snapToGrid w:val="0"/>
        <w:spacing w:line="360" w:lineRule="auto"/>
        <w:ind w:leftChars="200" w:left="420" w:firstLineChars="0" w:firstLine="0"/>
        <w:rPr>
          <w:rFonts w:ascii="宋体" w:hAnsi="宋体"/>
          <w:szCs w:val="21"/>
        </w:rPr>
      </w:pPr>
      <w:r w:rsidRPr="00416E22">
        <w:rPr>
          <w:rFonts w:ascii="宋体" w:hAnsi="宋体" w:hint="eastAsia"/>
          <w:b/>
          <w:szCs w:val="21"/>
        </w:rPr>
        <w:t>■</w:t>
      </w:r>
      <w:r w:rsidRPr="00416E22">
        <w:rPr>
          <w:rFonts w:ascii="宋体" w:hAnsi="宋体" w:hint="eastAsia"/>
          <w:szCs w:val="21"/>
        </w:rPr>
        <w:t>无纸化投标方式：投标人须按招标人要求完成其电子投标文件的电子签名认证，以确保该电子投标文件符合《中华人民共和国电子签名法》等相关法律、法规的规定，并将该电子投标文件递交至招标人</w:t>
      </w:r>
      <w:r w:rsidRPr="00416E22">
        <w:rPr>
          <w:rFonts w:ascii="宋体" w:hAnsi="宋体"/>
          <w:szCs w:val="21"/>
        </w:rPr>
        <w:t>SRM采购系统</w:t>
      </w:r>
      <w:r w:rsidRPr="00416E22">
        <w:rPr>
          <w:rFonts w:ascii="宋体" w:hAnsi="宋体" w:hint="eastAsia"/>
          <w:szCs w:val="21"/>
        </w:rPr>
        <w:t>（以下简称“</w:t>
      </w:r>
      <w:r w:rsidRPr="00416E22">
        <w:rPr>
          <w:rFonts w:ascii="宋体" w:hAnsi="宋体"/>
          <w:szCs w:val="21"/>
        </w:rPr>
        <w:t>SRM</w:t>
      </w:r>
      <w:r w:rsidRPr="00416E22">
        <w:rPr>
          <w:rFonts w:ascii="宋体" w:hAnsi="宋体" w:hint="eastAsia"/>
          <w:szCs w:val="21"/>
        </w:rPr>
        <w:t>系统”），具体流程、要求请参考招标人提供的S</w:t>
      </w:r>
      <w:r w:rsidRPr="00416E22">
        <w:rPr>
          <w:rFonts w:ascii="宋体" w:hAnsi="宋体"/>
          <w:szCs w:val="21"/>
        </w:rPr>
        <w:t>RM系统</w:t>
      </w:r>
      <w:r w:rsidRPr="00416E22">
        <w:rPr>
          <w:rFonts w:ascii="宋体" w:hAnsi="宋体" w:hint="eastAsia"/>
          <w:szCs w:val="21"/>
        </w:rPr>
        <w:t>操作指引。</w:t>
      </w:r>
    </w:p>
    <w:p w14:paraId="50DC2FEB" w14:textId="77777777" w:rsidR="00202537" w:rsidRPr="00416E22" w:rsidRDefault="00202537" w:rsidP="00202537">
      <w:pPr>
        <w:pStyle w:val="a7"/>
        <w:adjustRightInd w:val="0"/>
        <w:snapToGrid w:val="0"/>
        <w:spacing w:line="360" w:lineRule="auto"/>
        <w:ind w:leftChars="200" w:left="420" w:firstLineChars="0" w:firstLine="0"/>
        <w:rPr>
          <w:rFonts w:ascii="宋体" w:hAnsi="宋体"/>
          <w:szCs w:val="21"/>
        </w:rPr>
      </w:pPr>
      <w:r w:rsidRPr="00416E22">
        <w:rPr>
          <w:rFonts w:ascii="宋体" w:hAnsi="宋体" w:hint="eastAsia"/>
          <w:szCs w:val="21"/>
        </w:rPr>
        <w:t>□纸质投标方式：投标人通过招标人S</w:t>
      </w:r>
      <w:r w:rsidRPr="00416E22">
        <w:rPr>
          <w:rFonts w:ascii="宋体" w:hAnsi="宋体"/>
          <w:szCs w:val="21"/>
        </w:rPr>
        <w:t>RM</w:t>
      </w:r>
      <w:r w:rsidRPr="00416E22">
        <w:rPr>
          <w:rFonts w:ascii="宋体" w:hAnsi="宋体" w:hint="eastAsia"/>
          <w:szCs w:val="21"/>
        </w:rPr>
        <w:t>系统递交一套投标文件正本扫描件，并线下当面递交/邮寄一套纸质版正本，接收地址同开标地点。</w:t>
      </w:r>
    </w:p>
    <w:p w14:paraId="2A271D3E" w14:textId="77777777" w:rsidR="00202537" w:rsidRPr="00416E22" w:rsidRDefault="00202537" w:rsidP="00202537">
      <w:pPr>
        <w:pStyle w:val="a7"/>
        <w:adjustRightInd w:val="0"/>
        <w:snapToGrid w:val="0"/>
        <w:spacing w:line="360" w:lineRule="auto"/>
        <w:ind w:leftChars="200" w:left="420" w:firstLineChars="0" w:firstLine="0"/>
        <w:rPr>
          <w:rFonts w:ascii="宋体" w:hAnsi="宋体"/>
          <w:szCs w:val="21"/>
        </w:rPr>
      </w:pPr>
      <w:r w:rsidRPr="00416E22">
        <w:rPr>
          <w:rFonts w:ascii="宋体" w:hAnsi="宋体" w:hint="eastAsia"/>
          <w:szCs w:val="21"/>
        </w:rPr>
        <w:t>□其他方式：【/】。</w:t>
      </w:r>
    </w:p>
    <w:p w14:paraId="3999A951" w14:textId="77777777" w:rsidR="00202537" w:rsidRPr="00416E22" w:rsidRDefault="00202537" w:rsidP="00202537">
      <w:pPr>
        <w:pStyle w:val="a7"/>
        <w:adjustRightInd w:val="0"/>
        <w:snapToGrid w:val="0"/>
        <w:spacing w:line="360" w:lineRule="auto"/>
        <w:ind w:firstLineChars="0" w:firstLine="0"/>
        <w:rPr>
          <w:rFonts w:ascii="宋体" w:hAnsi="宋体"/>
          <w:szCs w:val="21"/>
        </w:rPr>
      </w:pPr>
      <w:r w:rsidRPr="00416E22">
        <w:rPr>
          <w:rFonts w:ascii="宋体" w:hAnsi="宋体" w:hint="eastAsia"/>
          <w:szCs w:val="21"/>
        </w:rPr>
        <w:t>6</w:t>
      </w:r>
      <w:r w:rsidRPr="00416E22">
        <w:rPr>
          <w:rFonts w:ascii="宋体" w:hAnsi="宋体"/>
          <w:szCs w:val="21"/>
        </w:rPr>
        <w:t>.3</w:t>
      </w:r>
      <w:r w:rsidRPr="00416E22">
        <w:rPr>
          <w:rFonts w:ascii="宋体" w:hAnsi="宋体" w:hint="eastAsia"/>
          <w:szCs w:val="21"/>
        </w:rPr>
        <w:t>逾期送达的或者未送达指定地点的投标文件，招标人不予受理。</w:t>
      </w:r>
    </w:p>
    <w:p w14:paraId="57016171" w14:textId="77777777" w:rsidR="00202537" w:rsidRPr="00416E22" w:rsidRDefault="00202537" w:rsidP="00202537">
      <w:pPr>
        <w:pStyle w:val="a7"/>
        <w:adjustRightInd w:val="0"/>
        <w:snapToGrid w:val="0"/>
        <w:spacing w:line="360" w:lineRule="auto"/>
        <w:ind w:firstLineChars="0" w:firstLine="0"/>
        <w:rPr>
          <w:rFonts w:ascii="宋体" w:hAnsi="宋体"/>
          <w:b/>
          <w:szCs w:val="21"/>
        </w:rPr>
      </w:pPr>
      <w:r w:rsidRPr="00416E22">
        <w:rPr>
          <w:rFonts w:ascii="宋体" w:hAnsi="宋体" w:hint="eastAsia"/>
          <w:b/>
          <w:szCs w:val="21"/>
        </w:rPr>
        <w:t xml:space="preserve">七、开标时间及要求 </w:t>
      </w:r>
      <w:r w:rsidRPr="00416E22">
        <w:rPr>
          <w:rFonts w:ascii="宋体" w:hAnsi="宋体" w:hint="eastAsia"/>
          <w:szCs w:val="21"/>
        </w:rPr>
        <w:t>（</w:t>
      </w:r>
      <w:r w:rsidRPr="00416E22">
        <w:rPr>
          <w:rFonts w:ascii="宋体" w:hAnsi="宋体" w:hint="eastAsia"/>
          <w:b/>
          <w:szCs w:val="21"/>
        </w:rPr>
        <w:t>请在适用处打“√”或填写“■”</w:t>
      </w:r>
      <w:r w:rsidRPr="00416E22">
        <w:rPr>
          <w:rFonts w:ascii="宋体" w:hAnsi="宋体" w:hint="eastAsia"/>
          <w:szCs w:val="21"/>
        </w:rPr>
        <w:t>）</w:t>
      </w:r>
    </w:p>
    <w:p w14:paraId="6B03FDCC" w14:textId="77777777" w:rsidR="00202537" w:rsidRPr="00416E22" w:rsidRDefault="00202537" w:rsidP="00202537">
      <w:pPr>
        <w:pStyle w:val="a7"/>
        <w:adjustRightInd w:val="0"/>
        <w:snapToGrid w:val="0"/>
        <w:spacing w:line="360" w:lineRule="auto"/>
        <w:ind w:firstLineChars="0" w:firstLine="0"/>
        <w:rPr>
          <w:rFonts w:ascii="宋体" w:hAnsi="宋体"/>
          <w:szCs w:val="21"/>
        </w:rPr>
      </w:pPr>
      <w:r w:rsidRPr="00416E22">
        <w:rPr>
          <w:rFonts w:ascii="宋体" w:hAnsi="宋体"/>
          <w:szCs w:val="21"/>
        </w:rPr>
        <w:t>7</w:t>
      </w:r>
      <w:r w:rsidRPr="00416E22">
        <w:rPr>
          <w:rFonts w:ascii="宋体" w:hAnsi="宋体" w:hint="eastAsia"/>
          <w:szCs w:val="21"/>
        </w:rPr>
        <w:t>.1开标</w:t>
      </w:r>
      <w:r w:rsidRPr="00416E22">
        <w:rPr>
          <w:rFonts w:ascii="宋体" w:hAnsi="宋体"/>
          <w:szCs w:val="21"/>
        </w:rPr>
        <w:t>时间</w:t>
      </w:r>
      <w:r w:rsidRPr="00416E22">
        <w:rPr>
          <w:rFonts w:ascii="宋体" w:hAnsi="宋体" w:hint="eastAsia"/>
          <w:szCs w:val="21"/>
        </w:rPr>
        <w:t>： 时间待定，另行通知，投标人的法定代表人（单位负责人）或其委托的代理人应准时参加。</w:t>
      </w:r>
    </w:p>
    <w:p w14:paraId="132C5B78" w14:textId="77777777" w:rsidR="00202537" w:rsidRPr="00416E22" w:rsidRDefault="00202537" w:rsidP="00202537">
      <w:pPr>
        <w:pStyle w:val="a7"/>
        <w:adjustRightInd w:val="0"/>
        <w:snapToGrid w:val="0"/>
        <w:spacing w:line="360" w:lineRule="auto"/>
        <w:ind w:firstLineChars="0" w:firstLine="0"/>
        <w:rPr>
          <w:rFonts w:ascii="宋体" w:hAnsi="宋体"/>
          <w:szCs w:val="21"/>
        </w:rPr>
      </w:pPr>
      <w:r w:rsidRPr="00416E22">
        <w:rPr>
          <w:rFonts w:ascii="宋体" w:hAnsi="宋体"/>
          <w:szCs w:val="21"/>
        </w:rPr>
        <w:t>7</w:t>
      </w:r>
      <w:r w:rsidRPr="00416E22">
        <w:rPr>
          <w:rFonts w:ascii="宋体" w:hAnsi="宋体" w:hint="eastAsia"/>
          <w:szCs w:val="21"/>
        </w:rPr>
        <w:t>.2</w:t>
      </w:r>
      <w:r w:rsidRPr="00416E22">
        <w:rPr>
          <w:rFonts w:ascii="宋体" w:hAnsi="宋体"/>
          <w:szCs w:val="21"/>
        </w:rPr>
        <w:t>开标地点：</w:t>
      </w:r>
      <w:r w:rsidRPr="00416E22" w:rsidDel="00E3612E">
        <w:rPr>
          <w:rFonts w:ascii="宋体" w:hAnsi="宋体" w:hint="eastAsia"/>
          <w:szCs w:val="21"/>
        </w:rPr>
        <w:t xml:space="preserve"> </w:t>
      </w:r>
    </w:p>
    <w:p w14:paraId="27BDD4D9" w14:textId="77777777" w:rsidR="00202537" w:rsidRPr="00416E22" w:rsidRDefault="00202537" w:rsidP="00202537">
      <w:pPr>
        <w:pStyle w:val="a7"/>
        <w:adjustRightInd w:val="0"/>
        <w:snapToGrid w:val="0"/>
        <w:spacing w:line="360" w:lineRule="auto"/>
        <w:ind w:firstLine="422"/>
        <w:rPr>
          <w:rFonts w:ascii="宋体" w:hAnsi="宋体"/>
          <w:szCs w:val="21"/>
          <w:u w:val="single"/>
        </w:rPr>
      </w:pPr>
      <w:r w:rsidRPr="00416E22">
        <w:rPr>
          <w:rFonts w:ascii="宋体" w:hAnsi="宋体" w:hint="eastAsia"/>
          <w:b/>
          <w:szCs w:val="21"/>
        </w:rPr>
        <w:t>■</w:t>
      </w:r>
      <w:r w:rsidRPr="00416E22">
        <w:rPr>
          <w:rFonts w:ascii="宋体" w:hAnsi="宋体" w:hint="eastAsia"/>
          <w:szCs w:val="21"/>
        </w:rPr>
        <w:t>地址1：</w:t>
      </w:r>
      <w:r w:rsidRPr="00416E22">
        <w:rPr>
          <w:rFonts w:ascii="宋体" w:hAnsi="宋体" w:hint="eastAsia"/>
          <w:szCs w:val="21"/>
          <w:u w:val="single"/>
        </w:rPr>
        <w:t>北京市朝阳区宏泰东街绿地中心中国锦4层</w:t>
      </w:r>
      <w:r w:rsidRPr="00416E22">
        <w:rPr>
          <w:rFonts w:ascii="宋体" w:hAnsi="宋体"/>
          <w:szCs w:val="21"/>
          <w:u w:val="single"/>
        </w:rPr>
        <w:t>（具体会场以通知为准）</w:t>
      </w:r>
      <w:r w:rsidRPr="00416E22">
        <w:rPr>
          <w:rFonts w:ascii="宋体" w:hAnsi="宋体" w:hint="eastAsia"/>
          <w:szCs w:val="21"/>
          <w:u w:val="single"/>
        </w:rPr>
        <w:t>；</w:t>
      </w:r>
    </w:p>
    <w:p w14:paraId="389B62E6" w14:textId="77777777" w:rsidR="00202537" w:rsidRPr="00416E22" w:rsidRDefault="00202537" w:rsidP="00202537">
      <w:pPr>
        <w:pStyle w:val="a7"/>
        <w:adjustRightInd w:val="0"/>
        <w:snapToGrid w:val="0"/>
        <w:spacing w:line="360" w:lineRule="auto"/>
        <w:ind w:leftChars="200" w:left="420" w:firstLineChars="0" w:firstLine="0"/>
        <w:rPr>
          <w:rFonts w:ascii="宋体" w:hAnsi="宋体"/>
          <w:szCs w:val="21"/>
          <w:u w:val="single"/>
        </w:rPr>
      </w:pPr>
      <w:r w:rsidRPr="00416E22">
        <w:rPr>
          <w:rFonts w:ascii="宋体" w:hAnsi="宋体" w:hint="eastAsia"/>
          <w:szCs w:val="21"/>
        </w:rPr>
        <w:t>□地址</w:t>
      </w:r>
      <w:r w:rsidRPr="00416E22">
        <w:rPr>
          <w:rFonts w:ascii="宋体" w:hAnsi="宋体"/>
          <w:szCs w:val="21"/>
        </w:rPr>
        <w:t>2</w:t>
      </w:r>
      <w:r w:rsidRPr="00416E22">
        <w:rPr>
          <w:rFonts w:ascii="宋体" w:hAnsi="宋体" w:hint="eastAsia"/>
          <w:szCs w:val="21"/>
        </w:rPr>
        <w:t>：</w:t>
      </w:r>
      <w:r w:rsidRPr="00416E22">
        <w:rPr>
          <w:rFonts w:ascii="宋体" w:hAnsi="宋体" w:hint="eastAsia"/>
          <w:szCs w:val="21"/>
          <w:u w:val="single"/>
        </w:rPr>
        <w:t>重庆市渝北区黄山大道中段52号渝兴广场B2栋7楼</w:t>
      </w:r>
      <w:r w:rsidRPr="00416E22">
        <w:rPr>
          <w:rFonts w:ascii="宋体" w:hAnsi="宋体"/>
          <w:szCs w:val="21"/>
          <w:u w:val="single"/>
        </w:rPr>
        <w:t>（具体会场以通知为</w:t>
      </w:r>
      <w:r w:rsidRPr="00416E22">
        <w:rPr>
          <w:rFonts w:ascii="宋体" w:hAnsi="宋体"/>
          <w:szCs w:val="21"/>
          <w:u w:val="single"/>
        </w:rPr>
        <w:lastRenderedPageBreak/>
        <w:t>准）</w:t>
      </w:r>
      <w:r w:rsidRPr="00416E22">
        <w:rPr>
          <w:rFonts w:ascii="宋体" w:hAnsi="宋体" w:hint="eastAsia"/>
          <w:szCs w:val="21"/>
          <w:u w:val="single"/>
        </w:rPr>
        <w:t>；</w:t>
      </w:r>
    </w:p>
    <w:p w14:paraId="3C2DD1C5" w14:textId="77777777" w:rsidR="00202537" w:rsidRPr="00416E22" w:rsidRDefault="00202537" w:rsidP="00202537">
      <w:pPr>
        <w:pStyle w:val="a7"/>
        <w:adjustRightInd w:val="0"/>
        <w:snapToGrid w:val="0"/>
        <w:spacing w:line="360" w:lineRule="auto"/>
        <w:ind w:leftChars="200" w:left="420" w:firstLineChars="0" w:firstLine="0"/>
        <w:rPr>
          <w:rFonts w:ascii="宋体" w:hAnsi="宋体"/>
          <w:szCs w:val="21"/>
          <w:u w:val="single"/>
        </w:rPr>
      </w:pPr>
      <w:r w:rsidRPr="00416E22">
        <w:rPr>
          <w:rFonts w:ascii="宋体" w:hAnsi="宋体" w:hint="eastAsia"/>
          <w:szCs w:val="21"/>
        </w:rPr>
        <w:t>□地址</w:t>
      </w:r>
      <w:r w:rsidRPr="00416E22">
        <w:rPr>
          <w:rFonts w:ascii="宋体" w:hAnsi="宋体"/>
          <w:szCs w:val="21"/>
        </w:rPr>
        <w:t>3</w:t>
      </w:r>
      <w:r w:rsidRPr="00416E22">
        <w:rPr>
          <w:rFonts w:ascii="宋体" w:hAnsi="宋体" w:hint="eastAsia"/>
          <w:szCs w:val="21"/>
        </w:rPr>
        <w:t>：</w:t>
      </w:r>
      <w:r w:rsidRPr="00416E22">
        <w:rPr>
          <w:rFonts w:ascii="宋体" w:hAnsi="宋体" w:hint="eastAsia"/>
          <w:szCs w:val="21"/>
          <w:u w:val="single"/>
        </w:rPr>
        <w:t>深圳市福田区莲花路2005号（新洲路与莲花路交汇处）文博中心38楼</w:t>
      </w:r>
      <w:r w:rsidRPr="00416E22">
        <w:rPr>
          <w:rFonts w:ascii="宋体" w:hAnsi="宋体"/>
          <w:szCs w:val="21"/>
          <w:u w:val="single"/>
        </w:rPr>
        <w:t>（具体会场以通知为准）</w:t>
      </w:r>
      <w:r w:rsidRPr="00416E22">
        <w:rPr>
          <w:rFonts w:ascii="宋体" w:hAnsi="宋体" w:hint="eastAsia"/>
          <w:szCs w:val="21"/>
          <w:u w:val="single"/>
        </w:rPr>
        <w:t>；</w:t>
      </w:r>
    </w:p>
    <w:p w14:paraId="44D53F98" w14:textId="77777777" w:rsidR="00202537" w:rsidRPr="00416E22" w:rsidRDefault="00202537" w:rsidP="00202537">
      <w:pPr>
        <w:pStyle w:val="a7"/>
        <w:adjustRightInd w:val="0"/>
        <w:snapToGrid w:val="0"/>
        <w:spacing w:line="360" w:lineRule="auto"/>
        <w:ind w:leftChars="200" w:left="420" w:firstLineChars="0" w:firstLine="0"/>
        <w:rPr>
          <w:rFonts w:ascii="宋体" w:hAnsi="宋体"/>
          <w:szCs w:val="21"/>
        </w:rPr>
      </w:pPr>
      <w:r w:rsidRPr="00416E22">
        <w:rPr>
          <w:rFonts w:ascii="宋体" w:hAnsi="宋体" w:hint="eastAsia"/>
          <w:szCs w:val="21"/>
        </w:rPr>
        <w:t>□地址</w:t>
      </w:r>
      <w:r w:rsidRPr="00416E22">
        <w:rPr>
          <w:rFonts w:ascii="宋体" w:hAnsi="宋体"/>
          <w:szCs w:val="21"/>
        </w:rPr>
        <w:t>4</w:t>
      </w:r>
      <w:r w:rsidRPr="00416E22">
        <w:rPr>
          <w:rFonts w:ascii="宋体" w:hAnsi="宋体" w:hint="eastAsia"/>
          <w:szCs w:val="21"/>
        </w:rPr>
        <w:t>：【/】。</w:t>
      </w:r>
    </w:p>
    <w:p w14:paraId="43F57991" w14:textId="77777777" w:rsidR="00202537" w:rsidRPr="00416E22" w:rsidRDefault="00202537" w:rsidP="00202537">
      <w:pPr>
        <w:tabs>
          <w:tab w:val="left" w:pos="426"/>
        </w:tabs>
        <w:adjustRightInd w:val="0"/>
        <w:snapToGrid w:val="0"/>
        <w:spacing w:line="360" w:lineRule="auto"/>
        <w:ind w:firstLineChars="200" w:firstLine="420"/>
        <w:rPr>
          <w:rFonts w:ascii="宋体" w:hAnsi="宋体"/>
          <w:szCs w:val="21"/>
        </w:rPr>
      </w:pPr>
    </w:p>
    <w:p w14:paraId="3B45973A" w14:textId="77777777" w:rsidR="00202537" w:rsidRPr="00416E22" w:rsidRDefault="00202537" w:rsidP="00202537">
      <w:pPr>
        <w:adjustRightInd w:val="0"/>
        <w:snapToGrid w:val="0"/>
        <w:spacing w:line="360" w:lineRule="auto"/>
        <w:outlineLvl w:val="1"/>
        <w:rPr>
          <w:rFonts w:ascii="宋体" w:hAnsi="宋体"/>
          <w:b/>
          <w:szCs w:val="21"/>
        </w:rPr>
      </w:pPr>
      <w:bookmarkStart w:id="12" w:name="_Toc86847334"/>
      <w:bookmarkStart w:id="13" w:name="_Toc159399388"/>
      <w:r w:rsidRPr="00416E22">
        <w:rPr>
          <w:rFonts w:ascii="宋体" w:hAnsi="宋体" w:hint="eastAsia"/>
          <w:b/>
          <w:szCs w:val="21"/>
        </w:rPr>
        <w:t>八、发布公告的媒介</w:t>
      </w:r>
      <w:bookmarkEnd w:id="12"/>
      <w:bookmarkEnd w:id="13"/>
    </w:p>
    <w:p w14:paraId="77C766F5" w14:textId="77777777" w:rsidR="00202537" w:rsidRPr="00416E22" w:rsidRDefault="00202537" w:rsidP="00202537">
      <w:pPr>
        <w:adjustRightInd w:val="0"/>
        <w:snapToGrid w:val="0"/>
        <w:spacing w:line="360" w:lineRule="auto"/>
        <w:ind w:firstLineChars="200" w:firstLine="420"/>
        <w:rPr>
          <w:rFonts w:ascii="宋体" w:hAnsi="宋体"/>
          <w:szCs w:val="21"/>
        </w:rPr>
      </w:pPr>
      <w:r w:rsidRPr="00416E22">
        <w:rPr>
          <w:rFonts w:ascii="宋体" w:hAnsi="宋体" w:hint="eastAsia"/>
          <w:szCs w:val="21"/>
        </w:rPr>
        <w:t>本次招标公告在采购与招标网（</w:t>
      </w:r>
      <w:r w:rsidRPr="00416E22">
        <w:rPr>
          <w:rFonts w:ascii="宋体" w:hAnsi="宋体"/>
          <w:szCs w:val="21"/>
        </w:rPr>
        <w:t>http://www.chinabidding.cn/</w:t>
      </w:r>
      <w:r w:rsidRPr="00416E22">
        <w:rPr>
          <w:rFonts w:ascii="宋体" w:hAnsi="宋体" w:hint="eastAsia"/>
          <w:szCs w:val="21"/>
        </w:rPr>
        <w:t>）、中国金融集中采购网（http://www.cfcpn.com）、马上消费金融股份有限公司官网（https://www.msxf.com/）上发布。对于因其他网站转载并发布的非完整版或修改版公告，而导致误报名或无效报名的情形，招标人不予承担责任。</w:t>
      </w:r>
    </w:p>
    <w:p w14:paraId="37C5AB82" w14:textId="77777777" w:rsidR="00202537" w:rsidRPr="00416E22" w:rsidRDefault="00202537" w:rsidP="00202537">
      <w:pPr>
        <w:tabs>
          <w:tab w:val="left" w:pos="426"/>
        </w:tabs>
        <w:adjustRightInd w:val="0"/>
        <w:snapToGrid w:val="0"/>
        <w:spacing w:line="360" w:lineRule="auto"/>
        <w:ind w:firstLineChars="200" w:firstLine="420"/>
        <w:rPr>
          <w:rFonts w:ascii="宋体" w:hAnsi="宋体"/>
          <w:szCs w:val="21"/>
        </w:rPr>
      </w:pPr>
    </w:p>
    <w:p w14:paraId="35516049" w14:textId="77777777" w:rsidR="00202537" w:rsidRPr="00416E22" w:rsidRDefault="00202537" w:rsidP="00202537">
      <w:pPr>
        <w:adjustRightInd w:val="0"/>
        <w:snapToGrid w:val="0"/>
        <w:spacing w:line="360" w:lineRule="auto"/>
        <w:rPr>
          <w:rFonts w:ascii="宋体" w:hAnsi="宋体"/>
          <w:b/>
          <w:szCs w:val="21"/>
        </w:rPr>
      </w:pPr>
      <w:r w:rsidRPr="00416E22">
        <w:rPr>
          <w:rFonts w:ascii="宋体" w:hAnsi="宋体" w:hint="eastAsia"/>
          <w:b/>
          <w:szCs w:val="21"/>
        </w:rPr>
        <w:t>九、投诉渠道</w:t>
      </w:r>
    </w:p>
    <w:p w14:paraId="0DE7A3FE" w14:textId="77777777" w:rsidR="00202537" w:rsidRPr="00416E22" w:rsidRDefault="00202537" w:rsidP="00202537">
      <w:pPr>
        <w:tabs>
          <w:tab w:val="left" w:pos="426"/>
        </w:tabs>
        <w:adjustRightInd w:val="0"/>
        <w:snapToGrid w:val="0"/>
        <w:spacing w:line="360" w:lineRule="auto"/>
        <w:ind w:firstLineChars="200" w:firstLine="420"/>
        <w:rPr>
          <w:rFonts w:ascii="宋体" w:hAnsi="宋体"/>
          <w:szCs w:val="21"/>
        </w:rPr>
      </w:pPr>
      <w:r w:rsidRPr="00416E22">
        <w:rPr>
          <w:rFonts w:ascii="宋体" w:hAnsi="宋体" w:hint="eastAsia"/>
          <w:szCs w:val="21"/>
        </w:rPr>
        <w:t>舞弊举报邮箱：</w:t>
      </w:r>
      <w:hyperlink r:id="rId13" w:history="1">
        <w:r w:rsidRPr="00416E22">
          <w:rPr>
            <w:rFonts w:ascii="宋体" w:hAnsi="宋体" w:hint="eastAsia"/>
          </w:rPr>
          <w:t>msaudit@msxf.com</w:t>
        </w:r>
      </w:hyperlink>
      <w:r w:rsidRPr="00416E22">
        <w:rPr>
          <w:rFonts w:ascii="宋体" w:hAnsi="宋体" w:hint="eastAsia"/>
          <w:szCs w:val="21"/>
        </w:rPr>
        <w:t>。</w:t>
      </w:r>
    </w:p>
    <w:p w14:paraId="0A8B0817" w14:textId="77777777" w:rsidR="00202537" w:rsidRPr="00416E22" w:rsidRDefault="00202537" w:rsidP="00202537">
      <w:pPr>
        <w:tabs>
          <w:tab w:val="left" w:pos="426"/>
        </w:tabs>
        <w:adjustRightInd w:val="0"/>
        <w:snapToGrid w:val="0"/>
        <w:spacing w:line="360" w:lineRule="auto"/>
        <w:ind w:firstLineChars="200" w:firstLine="420"/>
        <w:rPr>
          <w:rFonts w:ascii="宋体" w:hAnsi="宋体"/>
          <w:szCs w:val="21"/>
        </w:rPr>
      </w:pPr>
    </w:p>
    <w:p w14:paraId="12C21268" w14:textId="77777777" w:rsidR="00202537" w:rsidRPr="00416E22" w:rsidRDefault="00202537" w:rsidP="00202537">
      <w:pPr>
        <w:pStyle w:val="a7"/>
        <w:adjustRightInd w:val="0"/>
        <w:snapToGrid w:val="0"/>
        <w:spacing w:line="360" w:lineRule="auto"/>
        <w:ind w:firstLineChars="0" w:firstLine="0"/>
        <w:rPr>
          <w:rFonts w:ascii="宋体" w:hAnsi="宋体"/>
          <w:b/>
          <w:szCs w:val="21"/>
        </w:rPr>
      </w:pPr>
      <w:r w:rsidRPr="00416E22">
        <w:rPr>
          <w:rFonts w:ascii="宋体" w:hAnsi="宋体" w:hint="eastAsia"/>
          <w:b/>
          <w:szCs w:val="21"/>
        </w:rPr>
        <w:t xml:space="preserve">十、招标人联系方式 </w:t>
      </w:r>
      <w:r w:rsidRPr="00416E22">
        <w:rPr>
          <w:rFonts w:ascii="宋体" w:hAnsi="宋体"/>
          <w:b/>
          <w:szCs w:val="21"/>
        </w:rPr>
        <w:t xml:space="preserve"> </w:t>
      </w:r>
      <w:r w:rsidRPr="00416E22">
        <w:rPr>
          <w:rFonts w:ascii="宋体" w:hAnsi="宋体" w:hint="eastAsia"/>
          <w:szCs w:val="21"/>
        </w:rPr>
        <w:t>（</w:t>
      </w:r>
      <w:r w:rsidRPr="00416E22">
        <w:rPr>
          <w:rFonts w:ascii="宋体" w:hAnsi="宋体" w:hint="eastAsia"/>
          <w:b/>
          <w:szCs w:val="21"/>
        </w:rPr>
        <w:t>请在适用处打“√”或填写“■”</w:t>
      </w:r>
      <w:r w:rsidRPr="00416E22">
        <w:rPr>
          <w:rFonts w:ascii="宋体" w:hAnsi="宋体" w:hint="eastAsia"/>
          <w:szCs w:val="21"/>
        </w:rPr>
        <w:t>）</w:t>
      </w:r>
    </w:p>
    <w:p w14:paraId="3A48CE2A" w14:textId="77777777" w:rsidR="00202537" w:rsidRPr="00416E22" w:rsidRDefault="00202537" w:rsidP="00202537">
      <w:pPr>
        <w:adjustRightInd w:val="0"/>
        <w:snapToGrid w:val="0"/>
        <w:spacing w:line="360" w:lineRule="auto"/>
        <w:ind w:firstLineChars="200" w:firstLine="420"/>
        <w:rPr>
          <w:rFonts w:ascii="宋体" w:hAnsi="宋体"/>
          <w:szCs w:val="21"/>
        </w:rPr>
      </w:pPr>
      <w:r w:rsidRPr="00416E22">
        <w:rPr>
          <w:rFonts w:ascii="宋体" w:hAnsi="宋体" w:hint="eastAsia"/>
          <w:szCs w:val="21"/>
        </w:rPr>
        <w:t>招标人：马上消费金融股份有限公司</w:t>
      </w:r>
    </w:p>
    <w:p w14:paraId="1619E572" w14:textId="77777777" w:rsidR="00202537" w:rsidRPr="00416E22" w:rsidRDefault="00202537" w:rsidP="00202537">
      <w:pPr>
        <w:adjustRightInd w:val="0"/>
        <w:snapToGrid w:val="0"/>
        <w:spacing w:line="360" w:lineRule="auto"/>
        <w:ind w:firstLineChars="200" w:firstLine="420"/>
        <w:rPr>
          <w:rFonts w:ascii="宋体" w:hAnsi="宋体"/>
          <w:szCs w:val="21"/>
        </w:rPr>
      </w:pPr>
      <w:r w:rsidRPr="00416E22">
        <w:rPr>
          <w:rFonts w:ascii="宋体" w:hAnsi="宋体" w:hint="eastAsia"/>
          <w:szCs w:val="21"/>
        </w:rPr>
        <w:t xml:space="preserve">地  </w:t>
      </w:r>
      <w:r w:rsidRPr="00416E22">
        <w:rPr>
          <w:rFonts w:ascii="宋体" w:hAnsi="宋体"/>
          <w:szCs w:val="21"/>
        </w:rPr>
        <w:t xml:space="preserve">  </w:t>
      </w:r>
      <w:r w:rsidRPr="00416E22">
        <w:rPr>
          <w:rFonts w:ascii="宋体" w:hAnsi="宋体" w:hint="eastAsia"/>
          <w:szCs w:val="21"/>
        </w:rPr>
        <w:t>址：■地址1</w:t>
      </w:r>
      <w:r w:rsidRPr="00416E22">
        <w:rPr>
          <w:rFonts w:ascii="宋体" w:hAnsi="宋体"/>
          <w:szCs w:val="21"/>
        </w:rPr>
        <w:t>/</w:t>
      </w:r>
      <w:r w:rsidRPr="00416E22">
        <w:rPr>
          <w:rFonts w:ascii="宋体" w:hAnsi="宋体" w:hint="eastAsia"/>
          <w:szCs w:val="21"/>
        </w:rPr>
        <w:t>□地址</w:t>
      </w:r>
      <w:r w:rsidRPr="00416E22">
        <w:rPr>
          <w:rFonts w:ascii="宋体" w:hAnsi="宋体"/>
          <w:szCs w:val="21"/>
        </w:rPr>
        <w:t>2</w:t>
      </w:r>
      <w:r w:rsidRPr="00416E22">
        <w:rPr>
          <w:rFonts w:ascii="宋体" w:hAnsi="宋体" w:hint="eastAsia"/>
          <w:szCs w:val="21"/>
        </w:rPr>
        <w:t>/□地址</w:t>
      </w:r>
      <w:r w:rsidRPr="00416E22">
        <w:rPr>
          <w:rFonts w:ascii="宋体" w:hAnsi="宋体"/>
          <w:szCs w:val="21"/>
        </w:rPr>
        <w:t>3/</w:t>
      </w:r>
      <w:r w:rsidRPr="00416E22">
        <w:rPr>
          <w:rFonts w:ascii="宋体" w:hAnsi="宋体" w:hint="eastAsia"/>
          <w:szCs w:val="21"/>
        </w:rPr>
        <w:t>□</w:t>
      </w:r>
      <w:r w:rsidRPr="00416E22">
        <w:rPr>
          <w:rFonts w:ascii="宋体" w:hAnsi="宋体"/>
          <w:szCs w:val="21"/>
        </w:rPr>
        <w:t>地址</w:t>
      </w:r>
      <w:r w:rsidRPr="00416E22">
        <w:rPr>
          <w:rFonts w:ascii="宋体" w:hAnsi="宋体" w:hint="eastAsia"/>
          <w:szCs w:val="21"/>
        </w:rPr>
        <w:t>4</w:t>
      </w:r>
    </w:p>
    <w:p w14:paraId="295C6128" w14:textId="2A65840D" w:rsidR="001E54FE" w:rsidRPr="00416E22" w:rsidRDefault="001E54FE" w:rsidP="001E54FE">
      <w:pPr>
        <w:adjustRightInd w:val="0"/>
        <w:snapToGrid w:val="0"/>
        <w:spacing w:line="360" w:lineRule="auto"/>
        <w:ind w:firstLineChars="200" w:firstLine="420"/>
        <w:rPr>
          <w:rFonts w:ascii="宋体" w:hAnsi="宋体"/>
          <w:szCs w:val="21"/>
        </w:rPr>
      </w:pPr>
      <w:r w:rsidRPr="00416E22">
        <w:rPr>
          <w:rFonts w:ascii="宋体" w:hAnsi="宋体" w:hint="eastAsia"/>
          <w:szCs w:val="21"/>
        </w:rPr>
        <w:t>联 系 人：【</w:t>
      </w:r>
      <w:r w:rsidR="008B1A0A">
        <w:rPr>
          <w:rFonts w:ascii="宋体" w:hAnsi="宋体" w:hint="eastAsia"/>
          <w:szCs w:val="21"/>
        </w:rPr>
        <w:t>邬</w:t>
      </w:r>
      <w:r>
        <w:rPr>
          <w:rFonts w:ascii="宋体" w:hAnsi="宋体" w:hint="eastAsia"/>
          <w:szCs w:val="21"/>
        </w:rPr>
        <w:t>老师】【吴</w:t>
      </w:r>
      <w:r w:rsidRPr="00416E22">
        <w:rPr>
          <w:rFonts w:ascii="宋体" w:hAnsi="宋体" w:hint="eastAsia"/>
          <w:szCs w:val="21"/>
        </w:rPr>
        <w:t>老师】</w:t>
      </w:r>
    </w:p>
    <w:p w14:paraId="58080FC0" w14:textId="088339F5" w:rsidR="001E54FE" w:rsidRPr="00416E22" w:rsidRDefault="001E54FE" w:rsidP="001E54FE">
      <w:pPr>
        <w:adjustRightInd w:val="0"/>
        <w:snapToGrid w:val="0"/>
        <w:spacing w:line="360" w:lineRule="auto"/>
        <w:ind w:firstLineChars="200" w:firstLine="420"/>
        <w:rPr>
          <w:rFonts w:ascii="宋体" w:hAnsi="宋体"/>
          <w:szCs w:val="21"/>
          <w:u w:val="single"/>
        </w:rPr>
      </w:pPr>
      <w:r w:rsidRPr="00416E22">
        <w:rPr>
          <w:rFonts w:ascii="宋体" w:hAnsi="宋体" w:hint="eastAsia"/>
          <w:szCs w:val="21"/>
        </w:rPr>
        <w:t xml:space="preserve">电  </w:t>
      </w:r>
      <w:r w:rsidRPr="00416E22">
        <w:rPr>
          <w:rFonts w:ascii="宋体" w:hAnsi="宋体"/>
          <w:szCs w:val="21"/>
        </w:rPr>
        <w:t xml:space="preserve">  </w:t>
      </w:r>
      <w:r w:rsidRPr="00416E22">
        <w:rPr>
          <w:rFonts w:ascii="宋体" w:hAnsi="宋体" w:hint="eastAsia"/>
          <w:szCs w:val="21"/>
        </w:rPr>
        <w:t>话</w:t>
      </w:r>
      <w:r w:rsidRPr="00284107">
        <w:rPr>
          <w:rFonts w:ascii="宋体" w:hAnsi="宋体" w:hint="eastAsia"/>
          <w:szCs w:val="21"/>
        </w:rPr>
        <w:t>：【</w:t>
      </w:r>
      <w:r w:rsidR="008B1A0A" w:rsidRPr="008E74E1">
        <w:rPr>
          <w:rFonts w:ascii="宋体" w:hAnsi="宋体"/>
          <w:szCs w:val="21"/>
        </w:rPr>
        <w:t>18996638298</w:t>
      </w:r>
      <w:r w:rsidRPr="00284107">
        <w:rPr>
          <w:rFonts w:ascii="宋体" w:hAnsi="宋体" w:hint="eastAsia"/>
          <w:szCs w:val="21"/>
        </w:rPr>
        <w:t>】【</w:t>
      </w:r>
      <w:r>
        <w:rPr>
          <w:rFonts w:ascii="宋体" w:hAnsi="宋体"/>
          <w:szCs w:val="21"/>
        </w:rPr>
        <w:t>15810356065</w:t>
      </w:r>
      <w:r w:rsidRPr="00416E22">
        <w:rPr>
          <w:rFonts w:ascii="宋体" w:hAnsi="宋体" w:hint="eastAsia"/>
          <w:szCs w:val="21"/>
        </w:rPr>
        <w:t>】</w:t>
      </w:r>
    </w:p>
    <w:p w14:paraId="794F207C" w14:textId="77777777" w:rsidR="00202537" w:rsidRPr="00416E22" w:rsidRDefault="00202537" w:rsidP="00202537">
      <w:pPr>
        <w:adjustRightInd w:val="0"/>
        <w:snapToGrid w:val="0"/>
        <w:spacing w:line="360" w:lineRule="auto"/>
        <w:ind w:firstLineChars="200" w:firstLine="420"/>
        <w:rPr>
          <w:rFonts w:ascii="宋体" w:hAnsi="宋体"/>
          <w:szCs w:val="21"/>
          <w:u w:val="single"/>
        </w:rPr>
      </w:pPr>
      <w:r w:rsidRPr="00416E22">
        <w:rPr>
          <w:rFonts w:ascii="宋体" w:hAnsi="宋体"/>
          <w:szCs w:val="21"/>
        </w:rPr>
        <w:t>电子邮件：</w:t>
      </w:r>
      <w:r w:rsidRPr="00416E22">
        <w:rPr>
          <w:rFonts w:ascii="宋体" w:hAnsi="宋体" w:hint="eastAsia"/>
          <w:szCs w:val="21"/>
        </w:rPr>
        <w:t>【ms</w:t>
      </w:r>
      <w:r w:rsidRPr="00416E22">
        <w:rPr>
          <w:rFonts w:ascii="宋体" w:hAnsi="宋体"/>
          <w:szCs w:val="21"/>
        </w:rPr>
        <w:t>zhaobiao-p@msxf.com</w:t>
      </w:r>
      <w:r w:rsidRPr="00416E22">
        <w:rPr>
          <w:rFonts w:ascii="宋体" w:hAnsi="宋体" w:hint="eastAsia"/>
          <w:szCs w:val="21"/>
        </w:rPr>
        <w:t>】</w:t>
      </w:r>
    </w:p>
    <w:p w14:paraId="6B9E3B77" w14:textId="6682E658" w:rsidR="00202537" w:rsidRPr="00416E22" w:rsidRDefault="00202537" w:rsidP="00202537">
      <w:pPr>
        <w:pStyle w:val="a7"/>
        <w:adjustRightInd w:val="0"/>
        <w:snapToGrid w:val="0"/>
        <w:spacing w:line="360" w:lineRule="auto"/>
        <w:ind w:firstLineChars="0" w:firstLine="0"/>
        <w:jc w:val="right"/>
        <w:rPr>
          <w:rFonts w:ascii="宋体" w:hAnsi="宋体" w:cs="宋体"/>
          <w:szCs w:val="21"/>
        </w:rPr>
      </w:pPr>
      <w:r w:rsidRPr="003E2F13">
        <w:rPr>
          <w:rFonts w:ascii="宋体" w:hAnsi="宋体" w:cs="宋体" w:hint="eastAsia"/>
          <w:szCs w:val="21"/>
        </w:rPr>
        <w:t>【</w:t>
      </w:r>
      <w:r w:rsidR="001E54FE">
        <w:rPr>
          <w:rFonts w:ascii="宋体" w:hAnsi="宋体" w:cs="宋体"/>
          <w:szCs w:val="21"/>
        </w:rPr>
        <w:t>2025</w:t>
      </w:r>
      <w:r w:rsidRPr="003E2F13">
        <w:rPr>
          <w:rFonts w:ascii="宋体" w:hAnsi="宋体" w:cs="宋体" w:hint="eastAsia"/>
          <w:szCs w:val="21"/>
        </w:rPr>
        <w:t>】年【</w:t>
      </w:r>
      <w:r w:rsidR="001E54FE">
        <w:rPr>
          <w:rFonts w:ascii="宋体" w:hAnsi="宋体" w:cs="宋体"/>
          <w:szCs w:val="21"/>
        </w:rPr>
        <w:t>1</w:t>
      </w:r>
      <w:r w:rsidRPr="003E2F13">
        <w:rPr>
          <w:rFonts w:ascii="宋体" w:hAnsi="宋体" w:cs="宋体" w:hint="eastAsia"/>
          <w:szCs w:val="21"/>
        </w:rPr>
        <w:t>】</w:t>
      </w:r>
      <w:r w:rsidRPr="003512D9">
        <w:rPr>
          <w:rFonts w:ascii="宋体" w:hAnsi="宋体" w:cs="宋体" w:hint="eastAsia"/>
          <w:szCs w:val="21"/>
        </w:rPr>
        <w:t>月【</w:t>
      </w:r>
      <w:r w:rsidR="00797401" w:rsidRPr="00797401">
        <w:rPr>
          <w:rFonts w:ascii="宋体" w:hAnsi="宋体" w:cs="宋体"/>
          <w:szCs w:val="21"/>
          <w:highlight w:val="yellow"/>
        </w:rPr>
        <w:t>21</w:t>
      </w:r>
      <w:bookmarkStart w:id="14" w:name="_GoBack"/>
      <w:bookmarkEnd w:id="14"/>
      <w:r w:rsidRPr="003512D9">
        <w:rPr>
          <w:rFonts w:ascii="宋体" w:hAnsi="宋体" w:cs="宋体" w:hint="eastAsia"/>
          <w:szCs w:val="21"/>
        </w:rPr>
        <w:t>】日</w:t>
      </w:r>
    </w:p>
    <w:p w14:paraId="305C3F57" w14:textId="77777777" w:rsidR="00202537" w:rsidRDefault="00202537" w:rsidP="00202537">
      <w:pPr>
        <w:pStyle w:val="a7"/>
        <w:adjustRightInd w:val="0"/>
        <w:snapToGrid w:val="0"/>
        <w:spacing w:line="360" w:lineRule="auto"/>
        <w:ind w:firstLineChars="0" w:firstLine="0"/>
        <w:jc w:val="left"/>
        <w:rPr>
          <w:rFonts w:ascii="宋体" w:hAnsi="宋体" w:cs="宋体"/>
          <w:b/>
          <w:szCs w:val="21"/>
        </w:rPr>
      </w:pPr>
      <w:r w:rsidRPr="00680D74">
        <w:rPr>
          <w:rFonts w:ascii="宋体" w:hAnsi="宋体" w:cs="宋体" w:hint="eastAsia"/>
          <w:b/>
          <w:szCs w:val="21"/>
        </w:rPr>
        <w:t>招标公告附件：</w:t>
      </w:r>
      <w:r>
        <w:rPr>
          <w:rFonts w:ascii="宋体" w:hAnsi="宋体" w:cs="宋体" w:hint="eastAsia"/>
          <w:b/>
          <w:szCs w:val="21"/>
        </w:rPr>
        <w:t xml:space="preserve"> </w:t>
      </w:r>
    </w:p>
    <w:bookmarkStart w:id="15" w:name="_MON_1797087056"/>
    <w:bookmarkEnd w:id="15"/>
    <w:p w14:paraId="7B0FF6B2" w14:textId="043FFFF3" w:rsidR="00184A18" w:rsidRDefault="00184A18" w:rsidP="00184A18">
      <w:pPr>
        <w:pStyle w:val="a7"/>
        <w:ind w:left="420" w:firstLineChars="0" w:firstLine="0"/>
      </w:pPr>
      <w:r>
        <w:object w:dxaOrig="1508" w:dyaOrig="1045" w14:anchorId="22AD55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52.5pt" o:ole="">
            <v:imagedata r:id="rId14" o:title=""/>
          </v:shape>
          <o:OLEObject Type="Embed" ProgID="Word.Document.12" ShapeID="_x0000_i1025" DrawAspect="Icon" ObjectID="_1798904799" r:id="rId15">
            <o:FieldCodes>\s</o:FieldCodes>
          </o:OLEObject>
        </w:object>
      </w:r>
      <w:r>
        <w:t xml:space="preserve">  </w:t>
      </w:r>
      <w:bookmarkStart w:id="16" w:name="_MON_1797087109"/>
      <w:bookmarkEnd w:id="16"/>
      <w:r>
        <w:object w:dxaOrig="1508" w:dyaOrig="1045" w14:anchorId="6EA4D4D2">
          <v:shape id="_x0000_i1026" type="#_x0000_t75" style="width:75.75pt;height:52.5pt" o:ole="">
            <v:imagedata r:id="rId16" o:title=""/>
          </v:shape>
          <o:OLEObject Type="Embed" ProgID="Word.Document.12" ShapeID="_x0000_i1026" DrawAspect="Icon" ObjectID="_1798904800" r:id="rId17">
            <o:FieldCodes>\s</o:FieldCodes>
          </o:OLEObject>
        </w:object>
      </w:r>
      <w:bookmarkStart w:id="17" w:name="_MON_1797087135"/>
      <w:bookmarkEnd w:id="17"/>
      <w:r>
        <w:object w:dxaOrig="1508" w:dyaOrig="1045" w14:anchorId="44857B38">
          <v:shape id="_x0000_i1027" type="#_x0000_t75" style="width:75.75pt;height:52.5pt" o:ole="">
            <v:imagedata r:id="rId18" o:title=""/>
          </v:shape>
          <o:OLEObject Type="Embed" ProgID="Word.Document.12" ShapeID="_x0000_i1027" DrawAspect="Icon" ObjectID="_1798904801" r:id="rId19">
            <o:FieldCodes>\s</o:FieldCodes>
          </o:OLEObject>
        </w:object>
      </w:r>
      <w:bookmarkStart w:id="18" w:name="_MON_1797087160"/>
      <w:bookmarkEnd w:id="18"/>
      <w:r>
        <w:object w:dxaOrig="1508" w:dyaOrig="1045" w14:anchorId="4FD4E1CB">
          <v:shape id="_x0000_i1028" type="#_x0000_t75" style="width:75.75pt;height:52.5pt" o:ole="">
            <v:imagedata r:id="rId20" o:title=""/>
          </v:shape>
          <o:OLEObject Type="Embed" ProgID="Word.Document.12" ShapeID="_x0000_i1028" DrawAspect="Icon" ObjectID="_1798904802" r:id="rId21">
            <o:FieldCodes>\s</o:FieldCodes>
          </o:OLEObject>
        </w:object>
      </w:r>
      <w:bookmarkStart w:id="19" w:name="_MON_1797087199"/>
      <w:bookmarkEnd w:id="19"/>
      <w:r>
        <w:object w:dxaOrig="1508" w:dyaOrig="1045" w14:anchorId="34E70968">
          <v:shape id="_x0000_i1029" type="#_x0000_t75" style="width:75.75pt;height:52.5pt" o:ole="">
            <v:imagedata r:id="rId22" o:title=""/>
          </v:shape>
          <o:OLEObject Type="Embed" ProgID="Word.Document.12" ShapeID="_x0000_i1029" DrawAspect="Icon" ObjectID="_1798904803" r:id="rId23">
            <o:FieldCodes>\s</o:FieldCodes>
          </o:OLEObject>
        </w:object>
      </w:r>
      <w:bookmarkStart w:id="20" w:name="_MON_1797087245"/>
      <w:bookmarkEnd w:id="20"/>
      <w:r>
        <w:object w:dxaOrig="1508" w:dyaOrig="1045" w14:anchorId="1E609A66">
          <v:shape id="_x0000_i1030" type="#_x0000_t75" style="width:75.75pt;height:52.5pt" o:ole="">
            <v:imagedata r:id="rId24" o:title=""/>
          </v:shape>
          <o:OLEObject Type="Embed" ProgID="Word.Document.12" ShapeID="_x0000_i1030" DrawAspect="Icon" ObjectID="_1798904804" r:id="rId25">
            <o:FieldCodes>\s</o:FieldCodes>
          </o:OLEObject>
        </w:object>
      </w:r>
      <w:r>
        <w:object w:dxaOrig="1534" w:dyaOrig="1117" w14:anchorId="264AB3B8">
          <v:shape id="_x0000_i1031" type="#_x0000_t75" style="width:76.5pt;height:55.5pt" o:ole="">
            <v:imagedata r:id="rId26" o:title=""/>
          </v:shape>
          <o:OLEObject Type="Embed" ProgID="Excel.Sheet.12" ShapeID="_x0000_i1031" DrawAspect="Icon" ObjectID="_1798904805" r:id="rId27"/>
        </w:object>
      </w:r>
    </w:p>
    <w:p w14:paraId="50867F0A" w14:textId="3AF1B9B3" w:rsidR="00B83E88" w:rsidRDefault="00B83E88" w:rsidP="00B83E88">
      <w:pPr>
        <w:pStyle w:val="a7"/>
        <w:adjustRightInd w:val="0"/>
        <w:snapToGrid w:val="0"/>
        <w:spacing w:line="360" w:lineRule="auto"/>
        <w:ind w:firstLineChars="0" w:firstLine="0"/>
        <w:jc w:val="left"/>
        <w:rPr>
          <w:rFonts w:ascii="宋体" w:hAnsi="宋体" w:cs="宋体"/>
          <w:b/>
          <w:szCs w:val="21"/>
        </w:rPr>
      </w:pPr>
    </w:p>
    <w:p w14:paraId="7148B00F" w14:textId="77777777" w:rsidR="00CE0CEA" w:rsidRPr="00B83E88" w:rsidRDefault="00CE0CEA" w:rsidP="007C0C34">
      <w:pPr>
        <w:tabs>
          <w:tab w:val="left" w:pos="426"/>
        </w:tabs>
        <w:adjustRightInd w:val="0"/>
        <w:snapToGrid w:val="0"/>
        <w:spacing w:line="360" w:lineRule="auto"/>
        <w:ind w:firstLineChars="200" w:firstLine="422"/>
        <w:rPr>
          <w:rFonts w:ascii="宋体" w:hAnsi="宋体"/>
          <w:b/>
          <w:szCs w:val="21"/>
        </w:rPr>
      </w:pPr>
    </w:p>
    <w:sectPr w:rsidR="00CE0CEA" w:rsidRPr="00B83E88" w:rsidSect="00AC2B3A">
      <w:pgSz w:w="11906" w:h="16838"/>
      <w:pgMar w:top="1440" w:right="1797" w:bottom="1440" w:left="1797" w:header="1191" w:footer="102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309E1" w14:textId="77777777" w:rsidR="00A41408" w:rsidRDefault="00A41408" w:rsidP="006A47D4">
      <w:r>
        <w:separator/>
      </w:r>
    </w:p>
  </w:endnote>
  <w:endnote w:type="continuationSeparator" w:id="0">
    <w:p w14:paraId="3002CBDE" w14:textId="77777777" w:rsidR="00A41408" w:rsidRDefault="00A41408" w:rsidP="006A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altName w:val="Helvetica Neue"/>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D4137" w14:textId="77777777" w:rsidR="00A41408" w:rsidRDefault="00A41408" w:rsidP="006A47D4">
      <w:r>
        <w:separator/>
      </w:r>
    </w:p>
  </w:footnote>
  <w:footnote w:type="continuationSeparator" w:id="0">
    <w:p w14:paraId="326B4741" w14:textId="77777777" w:rsidR="00A41408" w:rsidRDefault="00A41408" w:rsidP="006A4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1E8"/>
    <w:multiLevelType w:val="hybridMultilevel"/>
    <w:tmpl w:val="DA9E5FEC"/>
    <w:lvl w:ilvl="0" w:tplc="04090011">
      <w:start w:val="1"/>
      <w:numFmt w:val="decimal"/>
      <w:lvlText w:val="%1)"/>
      <w:lvlJc w:val="left"/>
      <w:pPr>
        <w:ind w:left="420" w:hanging="420"/>
      </w:pPr>
    </w:lvl>
    <w:lvl w:ilvl="1" w:tplc="55E23772">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0E6B9E"/>
    <w:multiLevelType w:val="hybridMultilevel"/>
    <w:tmpl w:val="D5B643FA"/>
    <w:lvl w:ilvl="0" w:tplc="B94643D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4257FD"/>
    <w:multiLevelType w:val="hybridMultilevel"/>
    <w:tmpl w:val="B7FA8FC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6A32351"/>
    <w:multiLevelType w:val="multilevel"/>
    <w:tmpl w:val="0409001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171A789B"/>
    <w:multiLevelType w:val="hybridMultilevel"/>
    <w:tmpl w:val="21504028"/>
    <w:lvl w:ilvl="0" w:tplc="04090011">
      <w:start w:val="1"/>
      <w:numFmt w:val="decimal"/>
      <w:lvlText w:val="%1)"/>
      <w:lvlJc w:val="left"/>
      <w:pPr>
        <w:ind w:left="840" w:hanging="420"/>
      </w:pPr>
    </w:lvl>
    <w:lvl w:ilvl="1" w:tplc="89B46372">
      <w:start w:val="1"/>
      <w:numFmt w:val="decimal"/>
      <w:lvlText w:val="%2)"/>
      <w:lvlJc w:val="left"/>
      <w:pPr>
        <w:ind w:left="1260" w:hanging="420"/>
      </w:pPr>
      <w:rPr>
        <w:rFonts w:ascii="宋体" w:eastAsia="宋体" w:hAnsi="宋体"/>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C7A1DEF"/>
    <w:multiLevelType w:val="hybridMultilevel"/>
    <w:tmpl w:val="2118E73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1D57A7A"/>
    <w:multiLevelType w:val="multilevel"/>
    <w:tmpl w:val="E870A59C"/>
    <w:lvl w:ilvl="0">
      <w:start w:val="4"/>
      <w:numFmt w:val="decimal"/>
      <w:lvlText w:val="%1"/>
      <w:lvlJc w:val="left"/>
      <w:pPr>
        <w:ind w:left="410" w:hanging="410"/>
      </w:pPr>
      <w:rPr>
        <w:rFonts w:hint="default"/>
      </w:rPr>
    </w:lvl>
    <w:lvl w:ilvl="1">
      <w:start w:val="1"/>
      <w:numFmt w:val="decimal"/>
      <w:lvlText w:val="%1.%2"/>
      <w:lvlJc w:val="left"/>
      <w:pPr>
        <w:ind w:left="410" w:hanging="41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FAF29C7"/>
    <w:multiLevelType w:val="hybridMultilevel"/>
    <w:tmpl w:val="B8CC1126"/>
    <w:lvl w:ilvl="0" w:tplc="04090011">
      <w:start w:val="1"/>
      <w:numFmt w:val="decimal"/>
      <w:lvlText w:val="%1)"/>
      <w:lvlJc w:val="left"/>
      <w:pPr>
        <w:ind w:left="420" w:hanging="420"/>
      </w:pPr>
    </w:lvl>
    <w:lvl w:ilvl="1" w:tplc="90BE2E04">
      <w:start w:val="1"/>
      <w:numFmt w:val="decimal"/>
      <w:lvlText w:val="%2."/>
      <w:lvlJc w:val="left"/>
      <w:pPr>
        <w:ind w:left="840" w:hanging="420"/>
      </w:pPr>
      <w:rPr>
        <w:rFonts w:hint="default"/>
      </w:rPr>
    </w:lvl>
    <w:lvl w:ilvl="2" w:tplc="3C8ADEDE">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13B7CC6"/>
    <w:multiLevelType w:val="hybridMultilevel"/>
    <w:tmpl w:val="3742522A"/>
    <w:lvl w:ilvl="0" w:tplc="B94643D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41B65A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5571274C"/>
    <w:multiLevelType w:val="hybridMultilevel"/>
    <w:tmpl w:val="8208E4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7924463"/>
    <w:multiLevelType w:val="hybridMultilevel"/>
    <w:tmpl w:val="926A8550"/>
    <w:lvl w:ilvl="0" w:tplc="3E9C7AE8">
      <w:start w:val="1"/>
      <w:numFmt w:val="japaneseCounting"/>
      <w:lvlText w:val="%1、"/>
      <w:lvlJc w:val="left"/>
      <w:pPr>
        <w:ind w:left="420" w:hanging="420"/>
      </w:pPr>
      <w:rPr>
        <w:rFonts w:hint="default"/>
      </w:rPr>
    </w:lvl>
    <w:lvl w:ilvl="1" w:tplc="F492236C">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DAB2D2F"/>
    <w:multiLevelType w:val="hybridMultilevel"/>
    <w:tmpl w:val="DE761074"/>
    <w:lvl w:ilvl="0" w:tplc="4DC291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22E194B"/>
    <w:multiLevelType w:val="hybridMultilevel"/>
    <w:tmpl w:val="FE7ECCCA"/>
    <w:lvl w:ilvl="0" w:tplc="7B0AAE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6AC0361"/>
    <w:multiLevelType w:val="hybridMultilevel"/>
    <w:tmpl w:val="91725BFE"/>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num w:numId="1">
    <w:abstractNumId w:val="3"/>
  </w:num>
  <w:num w:numId="2">
    <w:abstractNumId w:val="9"/>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2"/>
  </w:num>
  <w:num w:numId="8">
    <w:abstractNumId w:val="0"/>
  </w:num>
  <w:num w:numId="9">
    <w:abstractNumId w:val="7"/>
  </w:num>
  <w:num w:numId="10">
    <w:abstractNumId w:val="13"/>
  </w:num>
  <w:num w:numId="11">
    <w:abstractNumId w:val="1"/>
  </w:num>
  <w:num w:numId="12">
    <w:abstractNumId w:val="11"/>
  </w:num>
  <w:num w:numId="13">
    <w:abstractNumId w:val="8"/>
  </w:num>
  <w:num w:numId="14">
    <w:abstractNumId w:val="12"/>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A3B"/>
    <w:rsid w:val="00002659"/>
    <w:rsid w:val="00020199"/>
    <w:rsid w:val="0002517A"/>
    <w:rsid w:val="00040595"/>
    <w:rsid w:val="000619BE"/>
    <w:rsid w:val="0008279C"/>
    <w:rsid w:val="0009299C"/>
    <w:rsid w:val="000D7A53"/>
    <w:rsid w:val="000E1ED1"/>
    <w:rsid w:val="000E419E"/>
    <w:rsid w:val="000E4328"/>
    <w:rsid w:val="000E6324"/>
    <w:rsid w:val="000F0FDB"/>
    <w:rsid w:val="000F1034"/>
    <w:rsid w:val="000F6A13"/>
    <w:rsid w:val="00134C40"/>
    <w:rsid w:val="00140701"/>
    <w:rsid w:val="00143228"/>
    <w:rsid w:val="00173DC4"/>
    <w:rsid w:val="00184A18"/>
    <w:rsid w:val="001D5938"/>
    <w:rsid w:val="001D5C24"/>
    <w:rsid w:val="001E34D2"/>
    <w:rsid w:val="001E54FE"/>
    <w:rsid w:val="00201194"/>
    <w:rsid w:val="00202290"/>
    <w:rsid w:val="00202537"/>
    <w:rsid w:val="002101DC"/>
    <w:rsid w:val="002121BB"/>
    <w:rsid w:val="00234ABF"/>
    <w:rsid w:val="0023613D"/>
    <w:rsid w:val="002529AB"/>
    <w:rsid w:val="00271C08"/>
    <w:rsid w:val="0027202F"/>
    <w:rsid w:val="00272799"/>
    <w:rsid w:val="002805F8"/>
    <w:rsid w:val="002A165B"/>
    <w:rsid w:val="002B48A0"/>
    <w:rsid w:val="002B7B57"/>
    <w:rsid w:val="002C2A60"/>
    <w:rsid w:val="002F128A"/>
    <w:rsid w:val="00311163"/>
    <w:rsid w:val="003512D9"/>
    <w:rsid w:val="00366567"/>
    <w:rsid w:val="003752B9"/>
    <w:rsid w:val="00387DA1"/>
    <w:rsid w:val="003A3ABA"/>
    <w:rsid w:val="003D27A1"/>
    <w:rsid w:val="003F6040"/>
    <w:rsid w:val="00444DE6"/>
    <w:rsid w:val="00447EB4"/>
    <w:rsid w:val="004543A2"/>
    <w:rsid w:val="004601B3"/>
    <w:rsid w:val="00460A3B"/>
    <w:rsid w:val="004920F4"/>
    <w:rsid w:val="004976FA"/>
    <w:rsid w:val="004B0F38"/>
    <w:rsid w:val="004D494B"/>
    <w:rsid w:val="004D4A60"/>
    <w:rsid w:val="004D67D0"/>
    <w:rsid w:val="004E4090"/>
    <w:rsid w:val="00500487"/>
    <w:rsid w:val="00503390"/>
    <w:rsid w:val="005209C9"/>
    <w:rsid w:val="00520E8A"/>
    <w:rsid w:val="005963FC"/>
    <w:rsid w:val="005B0A9C"/>
    <w:rsid w:val="005F260A"/>
    <w:rsid w:val="005F41E5"/>
    <w:rsid w:val="005F68D5"/>
    <w:rsid w:val="00607685"/>
    <w:rsid w:val="00612767"/>
    <w:rsid w:val="00613A07"/>
    <w:rsid w:val="00617C91"/>
    <w:rsid w:val="00621A14"/>
    <w:rsid w:val="00633159"/>
    <w:rsid w:val="00637540"/>
    <w:rsid w:val="00642F55"/>
    <w:rsid w:val="0064581E"/>
    <w:rsid w:val="00653A78"/>
    <w:rsid w:val="00680D74"/>
    <w:rsid w:val="00683ED7"/>
    <w:rsid w:val="006906F5"/>
    <w:rsid w:val="006A47D4"/>
    <w:rsid w:val="006A6CE1"/>
    <w:rsid w:val="006A75AA"/>
    <w:rsid w:val="006C53F6"/>
    <w:rsid w:val="006E7D27"/>
    <w:rsid w:val="00747B41"/>
    <w:rsid w:val="007631D3"/>
    <w:rsid w:val="00763ECD"/>
    <w:rsid w:val="00782B53"/>
    <w:rsid w:val="00792248"/>
    <w:rsid w:val="00793539"/>
    <w:rsid w:val="007953C0"/>
    <w:rsid w:val="00797401"/>
    <w:rsid w:val="007A4A5A"/>
    <w:rsid w:val="007C0C34"/>
    <w:rsid w:val="007E30C5"/>
    <w:rsid w:val="007E3740"/>
    <w:rsid w:val="007E3AB4"/>
    <w:rsid w:val="007E7097"/>
    <w:rsid w:val="00831167"/>
    <w:rsid w:val="008530EA"/>
    <w:rsid w:val="00854634"/>
    <w:rsid w:val="008561C0"/>
    <w:rsid w:val="00865950"/>
    <w:rsid w:val="00891530"/>
    <w:rsid w:val="00897338"/>
    <w:rsid w:val="008B1A0A"/>
    <w:rsid w:val="008B1DF2"/>
    <w:rsid w:val="008D1BD4"/>
    <w:rsid w:val="009037DD"/>
    <w:rsid w:val="0090431F"/>
    <w:rsid w:val="009B09FB"/>
    <w:rsid w:val="009C292F"/>
    <w:rsid w:val="009C36B3"/>
    <w:rsid w:val="009C7E27"/>
    <w:rsid w:val="00A00998"/>
    <w:rsid w:val="00A06859"/>
    <w:rsid w:val="00A31730"/>
    <w:rsid w:val="00A41408"/>
    <w:rsid w:val="00A7425C"/>
    <w:rsid w:val="00A7485C"/>
    <w:rsid w:val="00A77FBA"/>
    <w:rsid w:val="00AA3BD5"/>
    <w:rsid w:val="00AC2B3A"/>
    <w:rsid w:val="00AE3C9B"/>
    <w:rsid w:val="00AE5B10"/>
    <w:rsid w:val="00AE7F8C"/>
    <w:rsid w:val="00AF6C4E"/>
    <w:rsid w:val="00B01687"/>
    <w:rsid w:val="00B07FC8"/>
    <w:rsid w:val="00B24EFF"/>
    <w:rsid w:val="00B412F8"/>
    <w:rsid w:val="00B65A49"/>
    <w:rsid w:val="00B71F90"/>
    <w:rsid w:val="00B76EA6"/>
    <w:rsid w:val="00B81710"/>
    <w:rsid w:val="00B83E88"/>
    <w:rsid w:val="00B92126"/>
    <w:rsid w:val="00BA2AF0"/>
    <w:rsid w:val="00BA3C71"/>
    <w:rsid w:val="00BB7434"/>
    <w:rsid w:val="00C141DF"/>
    <w:rsid w:val="00C54C03"/>
    <w:rsid w:val="00C5767D"/>
    <w:rsid w:val="00C77620"/>
    <w:rsid w:val="00C8516B"/>
    <w:rsid w:val="00C86520"/>
    <w:rsid w:val="00CA46E3"/>
    <w:rsid w:val="00CA63E6"/>
    <w:rsid w:val="00CA65DC"/>
    <w:rsid w:val="00CA6DE6"/>
    <w:rsid w:val="00CB019B"/>
    <w:rsid w:val="00CD2466"/>
    <w:rsid w:val="00CE0586"/>
    <w:rsid w:val="00CE0CEA"/>
    <w:rsid w:val="00D426EF"/>
    <w:rsid w:val="00D93FE0"/>
    <w:rsid w:val="00DC723B"/>
    <w:rsid w:val="00DF074E"/>
    <w:rsid w:val="00DF4EEF"/>
    <w:rsid w:val="00E17E0E"/>
    <w:rsid w:val="00E20A8C"/>
    <w:rsid w:val="00E30A58"/>
    <w:rsid w:val="00E346B8"/>
    <w:rsid w:val="00E57C21"/>
    <w:rsid w:val="00E704B7"/>
    <w:rsid w:val="00E759A6"/>
    <w:rsid w:val="00E91A64"/>
    <w:rsid w:val="00E9430E"/>
    <w:rsid w:val="00EE27B6"/>
    <w:rsid w:val="00EE3956"/>
    <w:rsid w:val="00F34905"/>
    <w:rsid w:val="00F46E5A"/>
    <w:rsid w:val="00F760AB"/>
    <w:rsid w:val="00FA6918"/>
    <w:rsid w:val="00FC35C3"/>
    <w:rsid w:val="00FD3730"/>
    <w:rsid w:val="00FD5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F71BB"/>
  <w15:chartTrackingRefBased/>
  <w15:docId w15:val="{C6211DB7-CE67-4529-8F84-CC4EFFE52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7D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7D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A47D4"/>
    <w:rPr>
      <w:sz w:val="18"/>
      <w:szCs w:val="18"/>
    </w:rPr>
  </w:style>
  <w:style w:type="paragraph" w:styleId="a5">
    <w:name w:val="footer"/>
    <w:basedOn w:val="a"/>
    <w:link w:val="a6"/>
    <w:uiPriority w:val="99"/>
    <w:unhideWhenUsed/>
    <w:rsid w:val="006A47D4"/>
    <w:pPr>
      <w:tabs>
        <w:tab w:val="center" w:pos="4153"/>
        <w:tab w:val="right" w:pos="8306"/>
      </w:tabs>
      <w:snapToGrid w:val="0"/>
      <w:jc w:val="left"/>
    </w:pPr>
    <w:rPr>
      <w:sz w:val="18"/>
      <w:szCs w:val="18"/>
    </w:rPr>
  </w:style>
  <w:style w:type="character" w:customStyle="1" w:styleId="a6">
    <w:name w:val="页脚 字符"/>
    <w:basedOn w:val="a0"/>
    <w:link w:val="a5"/>
    <w:uiPriority w:val="99"/>
    <w:rsid w:val="006A47D4"/>
    <w:rPr>
      <w:sz w:val="18"/>
      <w:szCs w:val="18"/>
    </w:rPr>
  </w:style>
  <w:style w:type="paragraph" w:styleId="a7">
    <w:name w:val="List Paragraph"/>
    <w:aliases w:val="3+级标题,List Paragraph"/>
    <w:basedOn w:val="a"/>
    <w:link w:val="a8"/>
    <w:uiPriority w:val="34"/>
    <w:qFormat/>
    <w:rsid w:val="006A47D4"/>
    <w:pPr>
      <w:ind w:firstLineChars="200" w:firstLine="420"/>
    </w:pPr>
  </w:style>
  <w:style w:type="character" w:styleId="a9">
    <w:name w:val="Hyperlink"/>
    <w:basedOn w:val="a0"/>
    <w:uiPriority w:val="99"/>
    <w:unhideWhenUsed/>
    <w:rsid w:val="006A47D4"/>
    <w:rPr>
      <w:color w:val="0563C1" w:themeColor="hyperlink"/>
      <w:u w:val="single"/>
    </w:rPr>
  </w:style>
  <w:style w:type="character" w:customStyle="1" w:styleId="a8">
    <w:name w:val="列出段落 字符"/>
    <w:aliases w:val="3+级标题 字符,List Paragraph 字符"/>
    <w:link w:val="a7"/>
    <w:uiPriority w:val="34"/>
    <w:qFormat/>
    <w:locked/>
    <w:rsid w:val="006A47D4"/>
    <w:rPr>
      <w:rFonts w:ascii="Calibri" w:eastAsia="宋体" w:hAnsi="Calibri" w:cs="Times New Roman"/>
    </w:rPr>
  </w:style>
  <w:style w:type="table" w:styleId="aa">
    <w:name w:val="Table Grid"/>
    <w:basedOn w:val="a1"/>
    <w:qFormat/>
    <w:rsid w:val="0002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text"/>
    <w:basedOn w:val="a"/>
    <w:link w:val="ac"/>
    <w:uiPriority w:val="99"/>
    <w:unhideWhenUsed/>
    <w:qFormat/>
    <w:rsid w:val="00AC2B3A"/>
    <w:pPr>
      <w:jc w:val="left"/>
    </w:pPr>
  </w:style>
  <w:style w:type="character" w:customStyle="1" w:styleId="ac">
    <w:name w:val="批注文字 字符"/>
    <w:basedOn w:val="a0"/>
    <w:link w:val="ab"/>
    <w:uiPriority w:val="99"/>
    <w:qFormat/>
    <w:rsid w:val="00AC2B3A"/>
    <w:rPr>
      <w:rFonts w:ascii="Calibri" w:eastAsia="宋体" w:hAnsi="Calibri" w:cs="Times New Roman"/>
    </w:rPr>
  </w:style>
  <w:style w:type="character" w:styleId="ad">
    <w:name w:val="annotation reference"/>
    <w:basedOn w:val="a0"/>
    <w:uiPriority w:val="99"/>
    <w:unhideWhenUsed/>
    <w:qFormat/>
    <w:rsid w:val="00AC2B3A"/>
    <w:rPr>
      <w:sz w:val="21"/>
      <w:szCs w:val="21"/>
    </w:rPr>
  </w:style>
  <w:style w:type="paragraph" w:styleId="ae">
    <w:name w:val="Balloon Text"/>
    <w:basedOn w:val="a"/>
    <w:link w:val="af"/>
    <w:uiPriority w:val="99"/>
    <w:semiHidden/>
    <w:unhideWhenUsed/>
    <w:rsid w:val="00AC2B3A"/>
    <w:rPr>
      <w:sz w:val="18"/>
      <w:szCs w:val="18"/>
    </w:rPr>
  </w:style>
  <w:style w:type="character" w:customStyle="1" w:styleId="af">
    <w:name w:val="批注框文本 字符"/>
    <w:basedOn w:val="a0"/>
    <w:link w:val="ae"/>
    <w:uiPriority w:val="99"/>
    <w:semiHidden/>
    <w:rsid w:val="00AC2B3A"/>
    <w:rPr>
      <w:rFonts w:ascii="Calibri" w:eastAsia="宋体" w:hAnsi="Calibri" w:cs="Times New Roman"/>
      <w:sz w:val="18"/>
      <w:szCs w:val="18"/>
    </w:rPr>
  </w:style>
  <w:style w:type="paragraph" w:styleId="af0">
    <w:name w:val="annotation subject"/>
    <w:basedOn w:val="ab"/>
    <w:next w:val="ab"/>
    <w:link w:val="af1"/>
    <w:uiPriority w:val="99"/>
    <w:semiHidden/>
    <w:unhideWhenUsed/>
    <w:rsid w:val="00FD3730"/>
    <w:rPr>
      <w:b/>
      <w:bCs/>
    </w:rPr>
  </w:style>
  <w:style w:type="character" w:customStyle="1" w:styleId="af1">
    <w:name w:val="批注主题 字符"/>
    <w:basedOn w:val="ac"/>
    <w:link w:val="af0"/>
    <w:uiPriority w:val="99"/>
    <w:semiHidden/>
    <w:rsid w:val="00FD3730"/>
    <w:rPr>
      <w:rFonts w:ascii="Calibri" w:eastAsia="宋体" w:hAnsi="Calibri" w:cs="Times New Roman"/>
      <w:b/>
      <w:bCs/>
    </w:rPr>
  </w:style>
  <w:style w:type="paragraph" w:styleId="af2">
    <w:name w:val="Normal (Web)"/>
    <w:basedOn w:val="a"/>
    <w:uiPriority w:val="99"/>
    <w:unhideWhenUsed/>
    <w:rsid w:val="00680D74"/>
    <w:pPr>
      <w:widowControl/>
      <w:spacing w:before="100" w:beforeAutospacing="1" w:after="100" w:afterAutospacing="1"/>
      <w:jc w:val="left"/>
    </w:pPr>
    <w:rPr>
      <w:rFonts w:ascii="宋体" w:hAnsi="宋体" w:cs="宋体"/>
      <w:kern w:val="0"/>
      <w:sz w:val="24"/>
      <w:szCs w:val="24"/>
    </w:rPr>
  </w:style>
  <w:style w:type="character" w:styleId="af3">
    <w:name w:val="Strong"/>
    <w:basedOn w:val="a0"/>
    <w:uiPriority w:val="22"/>
    <w:qFormat/>
    <w:rsid w:val="00184A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97849">
      <w:bodyDiv w:val="1"/>
      <w:marLeft w:val="0"/>
      <w:marRight w:val="0"/>
      <w:marTop w:val="0"/>
      <w:marBottom w:val="0"/>
      <w:divBdr>
        <w:top w:val="none" w:sz="0" w:space="0" w:color="auto"/>
        <w:left w:val="none" w:sz="0" w:space="0" w:color="auto"/>
        <w:bottom w:val="none" w:sz="0" w:space="0" w:color="auto"/>
        <w:right w:val="none" w:sz="0" w:space="0" w:color="auto"/>
      </w:divBdr>
    </w:div>
    <w:div w:id="693265331">
      <w:bodyDiv w:val="1"/>
      <w:marLeft w:val="0"/>
      <w:marRight w:val="0"/>
      <w:marTop w:val="0"/>
      <w:marBottom w:val="0"/>
      <w:divBdr>
        <w:top w:val="none" w:sz="0" w:space="0" w:color="auto"/>
        <w:left w:val="none" w:sz="0" w:space="0" w:color="auto"/>
        <w:bottom w:val="none" w:sz="0" w:space="0" w:color="auto"/>
        <w:right w:val="none" w:sz="0" w:space="0" w:color="auto"/>
      </w:divBdr>
      <w:divsChild>
        <w:div w:id="1950234972">
          <w:marLeft w:val="0"/>
          <w:marRight w:val="0"/>
          <w:marTop w:val="0"/>
          <w:marBottom w:val="0"/>
          <w:divBdr>
            <w:top w:val="none" w:sz="0" w:space="0" w:color="auto"/>
            <w:left w:val="none" w:sz="0" w:space="0" w:color="auto"/>
            <w:bottom w:val="none" w:sz="0" w:space="0" w:color="auto"/>
            <w:right w:val="none" w:sz="0" w:space="0" w:color="auto"/>
          </w:divBdr>
        </w:div>
      </w:divsChild>
    </w:div>
    <w:div w:id="770929607">
      <w:bodyDiv w:val="1"/>
      <w:marLeft w:val="0"/>
      <w:marRight w:val="0"/>
      <w:marTop w:val="0"/>
      <w:marBottom w:val="0"/>
      <w:divBdr>
        <w:top w:val="none" w:sz="0" w:space="0" w:color="auto"/>
        <w:left w:val="none" w:sz="0" w:space="0" w:color="auto"/>
        <w:bottom w:val="none" w:sz="0" w:space="0" w:color="auto"/>
        <w:right w:val="none" w:sz="0" w:space="0" w:color="auto"/>
      </w:divBdr>
      <w:divsChild>
        <w:div w:id="384185515">
          <w:marLeft w:val="0"/>
          <w:marRight w:val="0"/>
          <w:marTop w:val="0"/>
          <w:marBottom w:val="0"/>
          <w:divBdr>
            <w:top w:val="none" w:sz="0" w:space="0" w:color="auto"/>
            <w:left w:val="none" w:sz="0" w:space="0" w:color="auto"/>
            <w:bottom w:val="none" w:sz="0" w:space="0" w:color="auto"/>
            <w:right w:val="none" w:sz="0" w:space="0" w:color="auto"/>
          </w:divBdr>
        </w:div>
      </w:divsChild>
    </w:div>
    <w:div w:id="1018435048">
      <w:bodyDiv w:val="1"/>
      <w:marLeft w:val="0"/>
      <w:marRight w:val="0"/>
      <w:marTop w:val="0"/>
      <w:marBottom w:val="0"/>
      <w:divBdr>
        <w:top w:val="none" w:sz="0" w:space="0" w:color="auto"/>
        <w:left w:val="none" w:sz="0" w:space="0" w:color="auto"/>
        <w:bottom w:val="none" w:sz="0" w:space="0" w:color="auto"/>
        <w:right w:val="none" w:sz="0" w:space="0" w:color="auto"/>
      </w:divBdr>
      <w:divsChild>
        <w:div w:id="1930582431">
          <w:marLeft w:val="0"/>
          <w:marRight w:val="0"/>
          <w:marTop w:val="0"/>
          <w:marBottom w:val="0"/>
          <w:divBdr>
            <w:top w:val="none" w:sz="0" w:space="0" w:color="auto"/>
            <w:left w:val="none" w:sz="0" w:space="0" w:color="auto"/>
            <w:bottom w:val="none" w:sz="0" w:space="0" w:color="auto"/>
            <w:right w:val="none" w:sz="0" w:space="0" w:color="auto"/>
          </w:divBdr>
        </w:div>
      </w:divsChild>
    </w:div>
    <w:div w:id="1221598174">
      <w:bodyDiv w:val="1"/>
      <w:marLeft w:val="0"/>
      <w:marRight w:val="0"/>
      <w:marTop w:val="0"/>
      <w:marBottom w:val="0"/>
      <w:divBdr>
        <w:top w:val="none" w:sz="0" w:space="0" w:color="auto"/>
        <w:left w:val="none" w:sz="0" w:space="0" w:color="auto"/>
        <w:bottom w:val="none" w:sz="0" w:space="0" w:color="auto"/>
        <w:right w:val="none" w:sz="0" w:space="0" w:color="auto"/>
      </w:divBdr>
    </w:div>
    <w:div w:id="1290277815">
      <w:bodyDiv w:val="1"/>
      <w:marLeft w:val="0"/>
      <w:marRight w:val="0"/>
      <w:marTop w:val="0"/>
      <w:marBottom w:val="0"/>
      <w:divBdr>
        <w:top w:val="none" w:sz="0" w:space="0" w:color="auto"/>
        <w:left w:val="none" w:sz="0" w:space="0" w:color="auto"/>
        <w:bottom w:val="none" w:sz="0" w:space="0" w:color="auto"/>
        <w:right w:val="none" w:sz="0" w:space="0" w:color="auto"/>
      </w:divBdr>
    </w:div>
    <w:div w:id="147714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ditchina.gov.cn/" TargetMode="External"/><Relationship Id="rId13" Type="http://schemas.openxmlformats.org/officeDocument/2006/relationships/hyperlink" Target="mailto:msaudit@msxf.com" TargetMode="External"/><Relationship Id="rId18" Type="http://schemas.openxmlformats.org/officeDocument/2006/relationships/image" Target="media/image3.emf"/><Relationship Id="rId26" Type="http://schemas.openxmlformats.org/officeDocument/2006/relationships/image" Target="media/image7.emf"/><Relationship Id="rId3" Type="http://schemas.openxmlformats.org/officeDocument/2006/relationships/settings" Target="settings.xml"/><Relationship Id="rId21" Type="http://schemas.openxmlformats.org/officeDocument/2006/relationships/package" Target="embeddings/Microsoft_Word___3.docx"/><Relationship Id="rId7" Type="http://schemas.openxmlformats.org/officeDocument/2006/relationships/hyperlink" Target="http://www.gsxt.gov.cn/" TargetMode="External"/><Relationship Id="rId12" Type="http://schemas.openxmlformats.org/officeDocument/2006/relationships/hyperlink" Target="https://www.creditchina.gov.cn/xinyongfuwu/zhengfucaigouyanzhongweifashixinmingdan/" TargetMode="External"/><Relationship Id="rId17" Type="http://schemas.openxmlformats.org/officeDocument/2006/relationships/package" Target="embeddings/Microsoft_Word___1.docx"/><Relationship Id="rId25" Type="http://schemas.openxmlformats.org/officeDocument/2006/relationships/package" Target="embeddings/Microsoft_Word___5.docx"/><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reditchina.gov.cn/xinyongfuwu/zhongdashuishouweifaanjian/" TargetMode="External"/><Relationship Id="rId24" Type="http://schemas.openxmlformats.org/officeDocument/2006/relationships/image" Target="media/image6.emf"/><Relationship Id="rId5" Type="http://schemas.openxmlformats.org/officeDocument/2006/relationships/footnotes" Target="footnotes.xml"/><Relationship Id="rId15" Type="http://schemas.openxmlformats.org/officeDocument/2006/relationships/package" Target="embeddings/Microsoft_Word___.docx"/><Relationship Id="rId23" Type="http://schemas.openxmlformats.org/officeDocument/2006/relationships/package" Target="embeddings/Microsoft_Word___4.docx"/><Relationship Id="rId28" Type="http://schemas.openxmlformats.org/officeDocument/2006/relationships/fontTable" Target="fontTable.xml"/><Relationship Id="rId10" Type="http://schemas.openxmlformats.org/officeDocument/2006/relationships/hyperlink" Target="http://zxgk.court.gov.cn/shixin/" TargetMode="External"/><Relationship Id="rId19" Type="http://schemas.openxmlformats.org/officeDocument/2006/relationships/package" Target="embeddings/Microsoft_Word___2.docx"/><Relationship Id="rId4" Type="http://schemas.openxmlformats.org/officeDocument/2006/relationships/webSettings" Target="webSettings.xml"/><Relationship Id="rId9" Type="http://schemas.openxmlformats.org/officeDocument/2006/relationships/hyperlink" Target="http://zxgk.court.gov.cn/shixin/" TargetMode="Externa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package" Target="embeddings/Microsoft_Excel____.xls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5</Pages>
  <Words>836</Words>
  <Characters>4768</Characters>
  <Application>Microsoft Office Word</Application>
  <DocSecurity>0</DocSecurity>
  <Lines>39</Lines>
  <Paragraphs>11</Paragraphs>
  <ScaleCrop>false</ScaleCrop>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Biao Xin(辛彪)</dc:creator>
  <cp:keywords/>
  <dc:description/>
  <cp:lastModifiedBy>Ruonan Wu(吴若楠)</cp:lastModifiedBy>
  <cp:revision>55</cp:revision>
  <dcterms:created xsi:type="dcterms:W3CDTF">2023-08-24T08:56:00Z</dcterms:created>
  <dcterms:modified xsi:type="dcterms:W3CDTF">2025-01-20T11:00:00Z</dcterms:modified>
</cp:coreProperties>
</file>